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921617"/>
        <w:docPartObj>
          <w:docPartGallery w:val="Page Numbers (Top of Page)"/>
          <w:docPartUnique/>
        </w:docPartObj>
      </w:sdtPr>
      <w:sdtContent>
        <w:p w:rsidR="00DA7CF6" w:rsidRPr="00174D38" w:rsidRDefault="00DA7CF6" w:rsidP="00DA7CF6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 w:rsidRPr="0030231D">
            <w:rPr>
              <w:sz w:val="28"/>
              <w:szCs w:val="28"/>
            </w:rPr>
            <w:t xml:space="preserve">Приложение </w:t>
          </w:r>
          <w:r w:rsidR="0030231D" w:rsidRPr="0030231D">
            <w:rPr>
              <w:sz w:val="28"/>
              <w:szCs w:val="28"/>
            </w:rPr>
            <w:t>7</w:t>
          </w:r>
        </w:p>
        <w:p w:rsidR="00DA7CF6" w:rsidRPr="00174D38" w:rsidRDefault="00DA7CF6" w:rsidP="00DA7CF6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 w:rsidRPr="00174D38">
            <w:rPr>
              <w:sz w:val="28"/>
              <w:szCs w:val="28"/>
            </w:rPr>
            <w:t xml:space="preserve">к приказу от </w:t>
          </w:r>
          <w:r>
            <w:rPr>
              <w:sz w:val="28"/>
              <w:szCs w:val="28"/>
            </w:rPr>
            <w:t>19.11.2018</w:t>
          </w:r>
          <w:r w:rsidRPr="00174D38">
            <w:rPr>
              <w:sz w:val="28"/>
              <w:szCs w:val="28"/>
            </w:rPr>
            <w:t xml:space="preserve"> № </w:t>
          </w:r>
          <w:r>
            <w:rPr>
              <w:sz w:val="28"/>
              <w:szCs w:val="28"/>
            </w:rPr>
            <w:t>304</w:t>
          </w:r>
          <w:r w:rsidRPr="00174D38">
            <w:rPr>
              <w:sz w:val="28"/>
              <w:szCs w:val="28"/>
            </w:rPr>
            <w:t>-од</w:t>
          </w:r>
        </w:p>
        <w:p w:rsidR="00DA7CF6" w:rsidRDefault="00EE63B5" w:rsidP="00DA7CF6">
          <w:pPr>
            <w:pStyle w:val="a6"/>
            <w:jc w:val="center"/>
          </w:pPr>
        </w:p>
      </w:sdtContent>
    </w:sdt>
    <w:p w:rsidR="00DA7CF6" w:rsidRDefault="00DA7CF6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p w:rsidR="007D5988" w:rsidRDefault="007D5988" w:rsidP="00231148">
      <w:pPr>
        <w:pStyle w:val="111"/>
        <w:spacing w:before="0" w:after="0" w:line="240" w:lineRule="auto"/>
        <w:ind w:firstLine="426"/>
        <w:rPr>
          <w:rStyle w:val="11"/>
          <w:b/>
        </w:rPr>
      </w:pPr>
      <w:r w:rsidRPr="000404A0">
        <w:rPr>
          <w:rStyle w:val="11"/>
          <w:b/>
        </w:rPr>
        <w:t>ПРОФИЛЬ ДОЛЖНОСТИ</w:t>
      </w:r>
      <w:r>
        <w:rPr>
          <w:rStyle w:val="11"/>
          <w:b/>
        </w:rPr>
        <w:t xml:space="preserve"> </w:t>
      </w:r>
    </w:p>
    <w:p w:rsidR="007D5988" w:rsidRDefault="007D5988" w:rsidP="00231148">
      <w:pPr>
        <w:pStyle w:val="111"/>
        <w:spacing w:before="0" w:after="0" w:line="240" w:lineRule="auto"/>
        <w:ind w:firstLine="426"/>
        <w:rPr>
          <w:rStyle w:val="11"/>
          <w:b/>
        </w:rPr>
      </w:pPr>
      <w:r>
        <w:rPr>
          <w:rStyle w:val="11"/>
          <w:b/>
        </w:rPr>
        <w:t>для категории «</w:t>
      </w:r>
      <w:r w:rsidR="00437B41">
        <w:rPr>
          <w:rStyle w:val="11"/>
          <w:b/>
        </w:rPr>
        <w:t>Специалисты</w:t>
      </w:r>
      <w:r>
        <w:rPr>
          <w:rStyle w:val="11"/>
          <w:b/>
        </w:rPr>
        <w:t>» группа «</w:t>
      </w:r>
      <w:r w:rsidR="00437B41">
        <w:rPr>
          <w:rStyle w:val="11"/>
          <w:b/>
        </w:rPr>
        <w:t>Главные</w:t>
      </w:r>
      <w:r>
        <w:rPr>
          <w:rStyle w:val="11"/>
          <w:b/>
        </w:rPr>
        <w:t>»</w:t>
      </w:r>
    </w:p>
    <w:p w:rsidR="007D5988" w:rsidRDefault="007D5988" w:rsidP="00231148">
      <w:pPr>
        <w:pStyle w:val="111"/>
        <w:spacing w:before="0" w:after="0" w:line="240" w:lineRule="auto"/>
        <w:ind w:firstLine="426"/>
        <w:rPr>
          <w:rStyle w:val="11"/>
          <w:b/>
        </w:rPr>
      </w:pPr>
    </w:p>
    <w:tbl>
      <w:tblPr>
        <w:tblW w:w="9782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4"/>
        <w:gridCol w:w="7408"/>
      </w:tblGrid>
      <w:tr w:rsidR="007D5988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5988" w:rsidRPr="00622C5C" w:rsidRDefault="007D5988" w:rsidP="00231148">
            <w:pPr>
              <w:pStyle w:val="111"/>
              <w:spacing w:before="0" w:after="0" w:line="240" w:lineRule="auto"/>
              <w:ind w:left="-68"/>
              <w:rPr>
                <w:rStyle w:val="11"/>
                <w:b/>
                <w:sz w:val="22"/>
                <w:szCs w:val="22"/>
              </w:rPr>
            </w:pPr>
            <w:r w:rsidRPr="00622C5C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7D5988" w:rsidRPr="00622C5C" w:rsidRDefault="007D5988" w:rsidP="00231148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622C5C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88" w:rsidRPr="00622C5C" w:rsidRDefault="007D5988" w:rsidP="00231148">
            <w:pPr>
              <w:pStyle w:val="111"/>
              <w:spacing w:before="0" w:after="0" w:line="240" w:lineRule="auto"/>
              <w:ind w:left="-360"/>
              <w:rPr>
                <w:b/>
                <w:sz w:val="22"/>
                <w:szCs w:val="22"/>
              </w:rPr>
            </w:pPr>
            <w:r w:rsidRPr="00622C5C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7D5988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5988" w:rsidRPr="00622C5C" w:rsidRDefault="007D5988" w:rsidP="00231148">
            <w:pPr>
              <w:textAlignment w:val="baseline"/>
              <w:rPr>
                <w:i/>
                <w:lang w:eastAsia="ru-RU"/>
              </w:rPr>
            </w:pPr>
            <w:r w:rsidRPr="00622C5C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D5988" w:rsidRPr="00622C5C" w:rsidRDefault="00437B41" w:rsidP="004D38F0">
            <w:pPr>
              <w:ind w:right="120"/>
              <w:jc w:val="both"/>
            </w:pPr>
            <w:r>
              <w:rPr>
                <w:sz w:val="22"/>
                <w:szCs w:val="22"/>
              </w:rPr>
              <w:t>Консультант</w:t>
            </w:r>
            <w:r w:rsidR="006D4A96" w:rsidRPr="00622C5C">
              <w:rPr>
                <w:sz w:val="22"/>
                <w:szCs w:val="22"/>
              </w:rPr>
              <w:t xml:space="preserve"> отдела кадровой, правовой и организационной работы Административного управления</w:t>
            </w:r>
            <w:r w:rsidR="006D4A96" w:rsidRPr="00622C5C">
              <w:rPr>
                <w:rFonts w:eastAsia="Calibri"/>
                <w:bCs/>
                <w:noProof/>
                <w:sz w:val="22"/>
                <w:szCs w:val="22"/>
              </w:rPr>
              <w:t xml:space="preserve"> Службы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</w:tr>
      <w:tr w:rsidR="007D5988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5988" w:rsidRPr="00622C5C" w:rsidRDefault="007D5988" w:rsidP="00231148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D5988" w:rsidRPr="0033680C" w:rsidRDefault="0033680C" w:rsidP="004D38F0">
            <w:pPr>
              <w:ind w:right="120"/>
              <w:jc w:val="both"/>
            </w:pPr>
            <w:r w:rsidRPr="0033680C">
              <w:rPr>
                <w:color w:val="000000"/>
                <w:spacing w:val="1"/>
                <w:lang w:eastAsia="ru-RU"/>
              </w:rPr>
              <w:t xml:space="preserve">Регулирование транспортного комплекса. </w:t>
            </w:r>
            <w:r w:rsidRPr="0033680C">
              <w:rPr>
                <w:rFonts w:eastAsia="SimSun"/>
                <w:lang w:eastAsia="ru-RU"/>
              </w:rPr>
              <w:t>У</w:t>
            </w:r>
            <w:r w:rsidRPr="0033680C">
              <w:rPr>
                <w:bCs/>
                <w:lang w:eastAsia="ru-RU"/>
              </w:rPr>
              <w:t>правление в сфере юстиции</w:t>
            </w:r>
            <w:r w:rsidRPr="0033680C">
              <w:rPr>
                <w:rFonts w:eastAsia="SimSun"/>
                <w:lang w:eastAsia="ru-RU"/>
              </w:rPr>
              <w:t>.</w:t>
            </w:r>
            <w:r w:rsidRPr="0033680C">
              <w:rPr>
                <w:color w:val="000000"/>
                <w:lang w:eastAsia="ru-RU"/>
              </w:rPr>
              <w:t xml:space="preserve"> Обеспечение деятельности государственного органа.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3680C" w:rsidRPr="0033680C" w:rsidRDefault="004D38F0" w:rsidP="004D38F0">
            <w:pPr>
              <w:tabs>
                <w:tab w:val="left" w:pos="709"/>
              </w:tabs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rFonts w:eastAsia="SimSun"/>
                <w:lang w:eastAsia="ru-RU"/>
              </w:rPr>
              <w:t xml:space="preserve">            </w:t>
            </w:r>
            <w:r w:rsidR="0033680C" w:rsidRPr="0033680C">
              <w:rPr>
                <w:rFonts w:eastAsia="SimSun"/>
                <w:lang w:eastAsia="ru-RU"/>
              </w:rPr>
              <w:t>Юридическое (правовое) обеспечение деятельности госоргана</w:t>
            </w:r>
            <w:r w:rsidR="0033680C" w:rsidRPr="0033680C">
              <w:rPr>
                <w:lang w:eastAsia="ru-RU"/>
              </w:rPr>
              <w:t>.</w:t>
            </w:r>
          </w:p>
          <w:p w:rsidR="0033680C" w:rsidRPr="0033680C" w:rsidRDefault="0033680C" w:rsidP="00231148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1"/>
                <w:lang w:eastAsia="ru-RU"/>
              </w:rPr>
            </w:pPr>
            <w:r w:rsidRPr="0033680C">
              <w:rPr>
                <w:color w:val="000000"/>
                <w:spacing w:val="1"/>
                <w:lang w:eastAsia="ru-RU"/>
              </w:rPr>
              <w:t>Регулирование в сфере:</w:t>
            </w:r>
          </w:p>
          <w:p w:rsidR="0033680C" w:rsidRPr="0033680C" w:rsidRDefault="0033680C" w:rsidP="00231148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1"/>
                <w:lang w:eastAsia="ru-RU"/>
              </w:rPr>
            </w:pPr>
            <w:r w:rsidRPr="0033680C">
              <w:rPr>
                <w:color w:val="000000"/>
                <w:spacing w:val="1"/>
                <w:lang w:eastAsia="ru-RU"/>
              </w:rPr>
              <w:t>- самоходных машин и иных видов транспорта;</w:t>
            </w:r>
          </w:p>
          <w:p w:rsidR="0033680C" w:rsidRPr="0033680C" w:rsidRDefault="0033680C" w:rsidP="00231148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 w:rsidRPr="0033680C">
              <w:rPr>
                <w:lang w:eastAsia="ru-RU"/>
              </w:rPr>
              <w:t>- регионального государственного надзора за техническим состоянием самоходных машин и других видов техники;</w:t>
            </w:r>
          </w:p>
          <w:p w:rsidR="0033680C" w:rsidRPr="0033680C" w:rsidRDefault="0033680C" w:rsidP="00231148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 w:rsidRPr="0033680C">
              <w:rPr>
                <w:lang w:eastAsia="ru-RU"/>
              </w:rPr>
              <w:t>- регионального государственного контроля за перевозками пассажиров и багажа легковым такси;</w:t>
            </w:r>
          </w:p>
          <w:p w:rsidR="0033680C" w:rsidRPr="0033680C" w:rsidRDefault="0033680C" w:rsidP="00231148">
            <w:pPr>
              <w:tabs>
                <w:tab w:val="left" w:pos="709"/>
              </w:tabs>
              <w:suppressAutoHyphens w:val="0"/>
              <w:ind w:firstLine="426"/>
              <w:contextualSpacing/>
              <w:jc w:val="both"/>
              <w:rPr>
                <w:lang w:eastAsia="ru-RU"/>
              </w:rPr>
            </w:pPr>
            <w:r w:rsidRPr="0033680C">
              <w:rPr>
                <w:lang w:eastAsia="ru-RU"/>
              </w:rPr>
              <w:t xml:space="preserve">     - регионального государственного надзора за безопасной эксплуатацией и техническим состоянием аттракционной техники;</w:t>
            </w:r>
          </w:p>
          <w:p w:rsidR="00DB13F4" w:rsidRPr="00437B41" w:rsidRDefault="0033680C" w:rsidP="00231148">
            <w:pPr>
              <w:tabs>
                <w:tab w:val="left" w:pos="709"/>
              </w:tabs>
              <w:suppressAutoHyphens w:val="0"/>
              <w:ind w:firstLine="426"/>
              <w:contextualSpacing/>
              <w:jc w:val="both"/>
              <w:rPr>
                <w:i/>
              </w:rPr>
            </w:pPr>
            <w:r w:rsidRPr="0033680C">
              <w:rPr>
                <w:lang w:eastAsia="ru-RU"/>
              </w:rPr>
              <w:tab/>
              <w:t>Деятельность в сфере уголовного, административного и процессуального законодательства.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B13F4" w:rsidRPr="00622C5C" w:rsidRDefault="00DB13F4" w:rsidP="00231148">
            <w:pPr>
              <w:rPr>
                <w:b/>
                <w:i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437B41" w:rsidP="004D38F0">
            <w:pPr>
              <w:ind w:right="120"/>
              <w:jc w:val="both"/>
            </w:pPr>
            <w:r>
              <w:rPr>
                <w:sz w:val="22"/>
                <w:szCs w:val="22"/>
              </w:rPr>
              <w:t xml:space="preserve">Консультант </w:t>
            </w:r>
            <w:r w:rsidR="006D4A96" w:rsidRPr="00622C5C">
              <w:rPr>
                <w:sz w:val="22"/>
                <w:szCs w:val="22"/>
              </w:rPr>
              <w:t>отдела кадровой, правовой и организационной работы Административного управления</w:t>
            </w:r>
            <w:r w:rsidR="006D4A96" w:rsidRPr="00622C5C">
              <w:rPr>
                <w:rFonts w:eastAsia="Calibri"/>
                <w:bCs/>
                <w:noProof/>
                <w:sz w:val="22"/>
                <w:szCs w:val="22"/>
              </w:rPr>
              <w:t xml:space="preserve"> Службы</w:t>
            </w:r>
            <w:r w:rsidR="00DB13F4" w:rsidRPr="00622C5C">
              <w:rPr>
                <w:sz w:val="22"/>
                <w:szCs w:val="22"/>
              </w:rPr>
              <w:t xml:space="preserve"> подчиняется </w:t>
            </w:r>
            <w:r w:rsidR="006D4A96" w:rsidRPr="00622C5C">
              <w:rPr>
                <w:sz w:val="22"/>
                <w:szCs w:val="22"/>
              </w:rPr>
              <w:t>заместителю начальника Административного управления – начальнику отдела кадровой, правовой и организационной работы Административного управления</w:t>
            </w:r>
            <w:r w:rsidR="006D4A96" w:rsidRPr="00622C5C">
              <w:rPr>
                <w:rFonts w:eastAsia="Calibri"/>
                <w:bCs/>
                <w:noProof/>
                <w:sz w:val="22"/>
                <w:szCs w:val="22"/>
              </w:rPr>
              <w:t xml:space="preserve"> Службы</w:t>
            </w:r>
          </w:p>
        </w:tc>
      </w:tr>
      <w:tr w:rsidR="00DB13F4" w:rsidRPr="00622C5C" w:rsidTr="00CB51E4">
        <w:trPr>
          <w:trHeight w:val="797"/>
        </w:trPr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CB51E4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6D4A96" w:rsidP="004D38F0">
            <w:pPr>
              <w:ind w:right="120"/>
              <w:jc w:val="both"/>
            </w:pPr>
            <w:r w:rsidRPr="00622C5C">
              <w:rPr>
                <w:sz w:val="22"/>
                <w:szCs w:val="22"/>
              </w:rPr>
              <w:t>Подчиненные сотрудники отсутствуют.</w:t>
            </w:r>
          </w:p>
          <w:p w:rsidR="00DB13F4" w:rsidRPr="00622C5C" w:rsidRDefault="00DB13F4" w:rsidP="004D38F0">
            <w:pPr>
              <w:ind w:right="120"/>
              <w:jc w:val="both"/>
            </w:pPr>
            <w:r w:rsidRPr="00622C5C">
              <w:rPr>
                <w:sz w:val="22"/>
                <w:szCs w:val="22"/>
              </w:rPr>
              <w:t>Иные штатные единицы отсутствуют.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Условия и режим работы</w:t>
            </w:r>
          </w:p>
          <w:p w:rsidR="00DB13F4" w:rsidRPr="00622C5C" w:rsidRDefault="00DB13F4" w:rsidP="00231148">
            <w:pPr>
              <w:rPr>
                <w:b/>
                <w:i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231148">
            <w:pPr>
              <w:ind w:right="120"/>
              <w:jc w:val="both"/>
              <w:rPr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B13F4" w:rsidRPr="00622C5C" w:rsidRDefault="00DB13F4" w:rsidP="00231148">
            <w:pPr>
              <w:ind w:right="120" w:firstLine="553"/>
              <w:jc w:val="both"/>
            </w:pPr>
            <w:r w:rsidRPr="00622C5C">
              <w:rPr>
                <w:sz w:val="22"/>
                <w:szCs w:val="22"/>
              </w:rPr>
              <w:t>- для мужчин - 40 часов в неделю,  </w:t>
            </w:r>
          </w:p>
          <w:p w:rsidR="00DB13F4" w:rsidRPr="00622C5C" w:rsidRDefault="00DB13F4" w:rsidP="00231148">
            <w:pPr>
              <w:ind w:right="120" w:firstLine="553"/>
              <w:jc w:val="both"/>
            </w:pPr>
            <w:r w:rsidRPr="00622C5C">
              <w:rPr>
                <w:sz w:val="22"/>
                <w:szCs w:val="22"/>
              </w:rPr>
              <w:t>- для женщин - 36 часов в неделю,</w:t>
            </w:r>
          </w:p>
          <w:p w:rsidR="00DB13F4" w:rsidRPr="00622C5C" w:rsidRDefault="00DB13F4" w:rsidP="00231148">
            <w:pPr>
              <w:ind w:right="120" w:firstLine="553"/>
              <w:jc w:val="both"/>
            </w:pPr>
            <w:r w:rsidRPr="00622C5C">
              <w:rPr>
                <w:sz w:val="22"/>
                <w:szCs w:val="22"/>
              </w:rPr>
              <w:t>- выходные дни - суббота и воскресенье,</w:t>
            </w:r>
          </w:p>
          <w:p w:rsidR="00DB13F4" w:rsidRPr="00622C5C" w:rsidRDefault="00DB13F4" w:rsidP="00231148">
            <w:pPr>
              <w:ind w:right="120" w:firstLine="553"/>
              <w:jc w:val="both"/>
            </w:pPr>
            <w:r w:rsidRPr="00622C5C">
              <w:rPr>
                <w:sz w:val="22"/>
                <w:szCs w:val="22"/>
              </w:rPr>
              <w:t>- ненормированный рабочий день.</w:t>
            </w:r>
          </w:p>
          <w:p w:rsidR="00DB13F4" w:rsidRPr="00622C5C" w:rsidRDefault="00DB13F4" w:rsidP="00231148">
            <w:pPr>
              <w:ind w:right="120"/>
              <w:jc w:val="both"/>
              <w:rPr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Условия работы:</w:t>
            </w:r>
          </w:p>
          <w:p w:rsidR="00DB13F4" w:rsidRPr="00622C5C" w:rsidRDefault="00DB13F4" w:rsidP="00231148">
            <w:pPr>
              <w:ind w:right="120" w:firstLine="736"/>
              <w:jc w:val="both"/>
            </w:pPr>
            <w:r w:rsidRPr="00622C5C">
              <w:rPr>
                <w:sz w:val="22"/>
                <w:szCs w:val="22"/>
              </w:rPr>
              <w:t xml:space="preserve">Предусмотрены </w:t>
            </w:r>
            <w:hyperlink r:id="rId7" w:history="1">
              <w:r w:rsidRPr="00622C5C">
                <w:rPr>
                  <w:sz w:val="22"/>
                  <w:szCs w:val="22"/>
                </w:rPr>
                <w:t>служебные командировки</w:t>
              </w:r>
            </w:hyperlink>
            <w:r w:rsidRPr="00622C5C">
              <w:rPr>
                <w:sz w:val="22"/>
                <w:szCs w:val="22"/>
              </w:rPr>
              <w:t xml:space="preserve"> по решению представителя нанимателя или уполномоченного им лица на определенный срок для выполнения служебного задания вне места постоянной работы (службы) на территории Российской Федерации.</w:t>
            </w:r>
          </w:p>
          <w:p w:rsidR="00DB13F4" w:rsidRPr="00622C5C" w:rsidRDefault="00DB13F4" w:rsidP="00231148">
            <w:pPr>
              <w:suppressAutoHyphens w:val="0"/>
              <w:autoSpaceDE w:val="0"/>
              <w:autoSpaceDN w:val="0"/>
              <w:adjustRightInd w:val="0"/>
              <w:ind w:firstLine="736"/>
              <w:jc w:val="both"/>
            </w:pPr>
            <w:r w:rsidRPr="00622C5C">
              <w:rPr>
                <w:sz w:val="22"/>
                <w:szCs w:val="22"/>
              </w:rPr>
              <w:t xml:space="preserve">Испытательный срок </w:t>
            </w:r>
            <w:r w:rsidRPr="00622C5C">
              <w:rPr>
                <w:rFonts w:eastAsiaTheme="minorEastAsia"/>
                <w:sz w:val="22"/>
                <w:szCs w:val="22"/>
                <w:lang w:eastAsia="ru-RU"/>
              </w:rPr>
              <w:t xml:space="preserve">устанавливается в соответствии </w:t>
            </w:r>
            <w:r w:rsidRPr="00622C5C">
              <w:rPr>
                <w:rFonts w:eastAsia="Calibri"/>
                <w:sz w:val="22"/>
                <w:szCs w:val="22"/>
              </w:rPr>
              <w:t>со ст. 27 Федерального закона от 27.07.2004 № 79-ФЗ «</w:t>
            </w:r>
            <w:r w:rsidRPr="00622C5C">
              <w:rPr>
                <w:rFonts w:eastAsiaTheme="minorHAnsi"/>
                <w:sz w:val="22"/>
                <w:szCs w:val="22"/>
                <w:lang w:eastAsia="en-US"/>
              </w:rPr>
              <w:t>О государственной гражданской службе Российской Федерации».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31148" w:rsidRPr="00622C5C" w:rsidRDefault="00DB13F4" w:rsidP="00CB51E4">
            <w:pPr>
              <w:rPr>
                <w:b/>
                <w:i/>
                <w:highlight w:val="yellow"/>
              </w:rPr>
            </w:pPr>
            <w:r w:rsidRPr="00622C5C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231148">
            <w:pPr>
              <w:ind w:right="120" w:firstLine="553"/>
              <w:jc w:val="both"/>
            </w:pPr>
            <w:r w:rsidRPr="00622C5C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эффективного функционирования </w:t>
            </w:r>
            <w:r w:rsidR="003468E1">
              <w:rPr>
                <w:rFonts w:eastAsia="SimSun"/>
                <w:sz w:val="22"/>
                <w:szCs w:val="22"/>
              </w:rPr>
              <w:t>ю</w:t>
            </w:r>
            <w:r w:rsidR="003468E1" w:rsidRPr="00437B41">
              <w:rPr>
                <w:rFonts w:eastAsia="SimSun"/>
                <w:sz w:val="22"/>
                <w:szCs w:val="22"/>
              </w:rPr>
              <w:t>ридическ</w:t>
            </w:r>
            <w:r w:rsidR="003468E1">
              <w:rPr>
                <w:rFonts w:eastAsia="SimSun"/>
                <w:sz w:val="22"/>
                <w:szCs w:val="22"/>
              </w:rPr>
              <w:t>ой</w:t>
            </w:r>
            <w:r w:rsidR="003468E1" w:rsidRPr="00437B41">
              <w:rPr>
                <w:rFonts w:eastAsia="SimSun"/>
                <w:sz w:val="22"/>
                <w:szCs w:val="22"/>
              </w:rPr>
              <w:t xml:space="preserve"> (правов</w:t>
            </w:r>
            <w:r w:rsidR="003468E1">
              <w:rPr>
                <w:rFonts w:eastAsia="SimSun"/>
                <w:sz w:val="22"/>
                <w:szCs w:val="22"/>
              </w:rPr>
              <w:t>ой</w:t>
            </w:r>
            <w:r w:rsidR="003468E1" w:rsidRPr="00437B41">
              <w:rPr>
                <w:rFonts w:eastAsia="SimSun"/>
                <w:sz w:val="22"/>
                <w:szCs w:val="22"/>
              </w:rPr>
              <w:t>) деятельности</w:t>
            </w:r>
            <w:r w:rsidR="003468E1">
              <w:rPr>
                <w:rFonts w:eastAsia="SimSun"/>
                <w:sz w:val="22"/>
                <w:szCs w:val="22"/>
              </w:rPr>
              <w:t xml:space="preserve"> </w:t>
            </w:r>
            <w:r w:rsidRPr="00622C5C">
              <w:rPr>
                <w:rFonts w:eastAsiaTheme="minorHAnsi"/>
                <w:sz w:val="22"/>
                <w:szCs w:val="22"/>
                <w:lang w:eastAsia="en-US"/>
              </w:rPr>
              <w:t>для достижения целей органа государственной власти.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lastRenderedPageBreak/>
              <w:t xml:space="preserve">Основные задачи и обязанности </w:t>
            </w:r>
          </w:p>
          <w:p w:rsidR="00DB13F4" w:rsidRPr="00622C5C" w:rsidRDefault="00DB13F4" w:rsidP="00231148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по должности</w:t>
            </w:r>
          </w:p>
          <w:p w:rsidR="00DB13F4" w:rsidRPr="00622C5C" w:rsidRDefault="00DB13F4" w:rsidP="00231148">
            <w:pPr>
              <w:textAlignment w:val="baseline"/>
              <w:rPr>
                <w:b/>
                <w:bCs/>
                <w:i/>
                <w:lang w:eastAsia="ru-RU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C50CD2" w:rsidRPr="00C50CD2" w:rsidRDefault="00CB51E4" w:rsidP="00231148">
            <w:pPr>
              <w:shd w:val="clear" w:color="auto" w:fill="FFFFFF"/>
              <w:ind w:left="6" w:firstLine="547"/>
              <w:jc w:val="both"/>
            </w:pPr>
            <w:r>
              <w:rPr>
                <w:color w:val="000000"/>
              </w:rPr>
              <w:t>р</w:t>
            </w:r>
            <w:r w:rsidR="00C50CD2" w:rsidRPr="00C50CD2">
              <w:rPr>
                <w:color w:val="000000"/>
              </w:rPr>
              <w:t>ассматривает и анализирует проекты нормативных правовых актов, планов, мероприятий, программ, поступивших в Службу в установленном порядке, и готовит по ним правовые заключения на предме</w:t>
            </w:r>
            <w:smartTag w:uri="urn:schemas-microsoft-com:office:smarttags" w:element="PersonName">
              <w:r w:rsidR="00C50CD2" w:rsidRPr="00C50CD2">
                <w:rPr>
                  <w:color w:val="000000"/>
                </w:rPr>
                <w:t>т с</w:t>
              </w:r>
            </w:smartTag>
            <w:r w:rsidR="00C50CD2" w:rsidRPr="00C50CD2">
              <w:rPr>
                <w:color w:val="000000"/>
              </w:rPr>
              <w:t>оответствия законодательству и правилам юридической техники в части вопросов, входящих в компетенцию Службы;</w:t>
            </w:r>
          </w:p>
          <w:p w:rsidR="00C50CD2" w:rsidRPr="00C50CD2" w:rsidRDefault="00C50CD2" w:rsidP="00231148">
            <w:pPr>
              <w:shd w:val="clear" w:color="auto" w:fill="FFFFFF"/>
              <w:ind w:left="7" w:right="7" w:firstLine="554"/>
              <w:jc w:val="both"/>
            </w:pPr>
            <w:r w:rsidRPr="00C50CD2">
              <w:rPr>
                <w:color w:val="000000"/>
              </w:rPr>
              <w:t xml:space="preserve">принимает участие в разработке нормативных правовых актов, правовых актов Службы, проводит правовую и </w:t>
            </w:r>
            <w:proofErr w:type="spellStart"/>
            <w:r w:rsidRPr="00C50CD2">
              <w:rPr>
                <w:color w:val="000000"/>
              </w:rPr>
              <w:t>антикоррупционную</w:t>
            </w:r>
            <w:proofErr w:type="spellEnd"/>
            <w:r w:rsidRPr="00C50CD2">
              <w:rPr>
                <w:color w:val="000000"/>
              </w:rPr>
              <w:t xml:space="preserve"> экспертизу и осуществляет их визирование;</w:t>
            </w:r>
          </w:p>
          <w:p w:rsidR="00C50CD2" w:rsidRPr="00C50CD2" w:rsidRDefault="00C50CD2" w:rsidP="00231148">
            <w:pPr>
              <w:shd w:val="clear" w:color="auto" w:fill="FFFFFF"/>
              <w:ind w:left="7" w:firstLine="554"/>
              <w:jc w:val="both"/>
            </w:pPr>
            <w:r w:rsidRPr="00C50CD2">
              <w:rPr>
                <w:color w:val="000000"/>
              </w:rPr>
              <w:t>проверяет на соответствие законодательству и визирует проекты договоров и соглашений, заключаемых Службой, подготавливает предложения по устранению выявленных несоответствий законодательству Российской Федерации, автономного округа;</w:t>
            </w:r>
          </w:p>
          <w:p w:rsidR="00C50CD2" w:rsidRPr="00C50CD2" w:rsidRDefault="00C50CD2" w:rsidP="00231148">
            <w:pPr>
              <w:shd w:val="clear" w:color="auto" w:fill="FFFFFF"/>
              <w:ind w:left="7" w:right="7" w:firstLine="562"/>
              <w:jc w:val="both"/>
            </w:pPr>
            <w:r w:rsidRPr="00C50CD2">
              <w:rPr>
                <w:color w:val="000000"/>
              </w:rPr>
              <w:t>подготавливает заключения по вопросам правового характера, возникающим в процессе деятельности Службы;</w:t>
            </w:r>
          </w:p>
          <w:p w:rsidR="00C50CD2" w:rsidRPr="00C50CD2" w:rsidRDefault="00C50CD2" w:rsidP="00231148">
            <w:pPr>
              <w:shd w:val="clear" w:color="auto" w:fill="FFFFFF"/>
              <w:ind w:left="7" w:right="14" w:firstLine="554"/>
              <w:jc w:val="both"/>
            </w:pPr>
            <w:r w:rsidRPr="00C50CD2">
              <w:rPr>
                <w:color w:val="000000"/>
              </w:rPr>
              <w:t>подготавливает для руководства Службы справочные материалы по законодательству;</w:t>
            </w:r>
          </w:p>
          <w:p w:rsidR="00C50CD2" w:rsidRPr="00C50CD2" w:rsidRDefault="00C50CD2" w:rsidP="00231148">
            <w:pPr>
              <w:shd w:val="clear" w:color="auto" w:fill="FFFFFF"/>
              <w:ind w:right="7" w:firstLine="554"/>
              <w:jc w:val="both"/>
            </w:pPr>
            <w:r w:rsidRPr="00C50CD2">
              <w:rPr>
                <w:color w:val="000000"/>
              </w:rPr>
              <w:t>представляет на основании выданной доверенности интересы Службы в судах Российской Федерации, иных органах государственной власти Российской Федерации при рассмотрении правовых вопросов;</w:t>
            </w:r>
          </w:p>
          <w:p w:rsidR="00C50CD2" w:rsidRPr="00C50CD2" w:rsidRDefault="00C50CD2" w:rsidP="00231148">
            <w:pPr>
              <w:shd w:val="clear" w:color="auto" w:fill="FFFFFF"/>
              <w:ind w:left="7" w:right="7" w:firstLine="554"/>
              <w:jc w:val="both"/>
            </w:pPr>
            <w:r w:rsidRPr="00C50CD2">
              <w:rPr>
                <w:color w:val="000000"/>
              </w:rPr>
              <w:t>проводит мониторинг законодательства и правоприменительной практики в целях совершенствования законодательства в пределах компетенции Службы, разрабатывает предложения и вносит их на рассмотрение руководителю Службы;</w:t>
            </w:r>
          </w:p>
          <w:p w:rsidR="00C50CD2" w:rsidRPr="00C50CD2" w:rsidRDefault="00C50CD2" w:rsidP="00231148">
            <w:pPr>
              <w:shd w:val="clear" w:color="auto" w:fill="FFFFFF"/>
              <w:ind w:firstLine="562"/>
              <w:jc w:val="both"/>
            </w:pPr>
            <w:r w:rsidRPr="00C50CD2">
              <w:rPr>
                <w:color w:val="000000"/>
              </w:rPr>
              <w:t>осуществляет методическое руководство правовой работы в структурных подразделениях Службы;</w:t>
            </w:r>
          </w:p>
          <w:p w:rsidR="00C50CD2" w:rsidRPr="00C50CD2" w:rsidRDefault="00C50CD2" w:rsidP="00231148">
            <w:pPr>
              <w:shd w:val="clear" w:color="auto" w:fill="FFFFFF"/>
              <w:ind w:left="7" w:right="7" w:firstLine="547"/>
              <w:jc w:val="both"/>
            </w:pPr>
            <w:r w:rsidRPr="00C50CD2">
              <w:rPr>
                <w:color w:val="000000"/>
              </w:rPr>
              <w:t>оказывает правовое содействие структурным подразделениям Службы по вопросам, относящимся к компетенции Службы;</w:t>
            </w:r>
          </w:p>
          <w:p w:rsidR="00C50CD2" w:rsidRPr="00C50CD2" w:rsidRDefault="00C50CD2" w:rsidP="00231148">
            <w:pPr>
              <w:shd w:val="clear" w:color="auto" w:fill="FFFFFF"/>
              <w:ind w:left="7" w:right="14" w:firstLine="554"/>
              <w:jc w:val="both"/>
            </w:pPr>
            <w:r w:rsidRPr="00C50CD2">
              <w:rPr>
                <w:color w:val="000000"/>
              </w:rPr>
              <w:t>осуществляе</w:t>
            </w:r>
            <w:smartTag w:uri="urn:schemas-microsoft-com:office:smarttags" w:element="PersonName">
              <w:r w:rsidRPr="00C50CD2">
                <w:rPr>
                  <w:color w:val="000000"/>
                </w:rPr>
                <w:t>т с</w:t>
              </w:r>
            </w:smartTag>
            <w:r w:rsidRPr="00C50CD2">
              <w:rPr>
                <w:color w:val="000000"/>
              </w:rPr>
              <w:t>истематизацию и кодификацию правовых актов Службы, в том числе на электронном носителе;</w:t>
            </w:r>
          </w:p>
          <w:p w:rsidR="00C50CD2" w:rsidRPr="00C50CD2" w:rsidRDefault="00C50CD2" w:rsidP="00231148">
            <w:pPr>
              <w:shd w:val="clear" w:color="auto" w:fill="FFFFFF"/>
              <w:ind w:left="554"/>
            </w:pPr>
            <w:r w:rsidRPr="00C50CD2">
              <w:rPr>
                <w:color w:val="000000"/>
              </w:rPr>
              <w:t>осуществляет планирование правовой работы.</w:t>
            </w:r>
          </w:p>
          <w:p w:rsidR="00C50CD2" w:rsidRPr="00C50CD2" w:rsidRDefault="00C50CD2" w:rsidP="00231148">
            <w:pPr>
              <w:shd w:val="clear" w:color="auto" w:fill="FFFFFF"/>
              <w:ind w:left="7" w:right="22" w:firstLine="547"/>
              <w:jc w:val="both"/>
            </w:pPr>
            <w:r w:rsidRPr="00C50CD2">
              <w:rPr>
                <w:color w:val="000000"/>
              </w:rPr>
              <w:t>организует и обеспечивает изучение должностными лицами Службы нормативных и иных правовых актов, относящихся к их деятельности;</w:t>
            </w:r>
          </w:p>
          <w:p w:rsidR="00C50CD2" w:rsidRPr="00C50CD2" w:rsidRDefault="00C50CD2" w:rsidP="00231148">
            <w:pPr>
              <w:shd w:val="clear" w:color="auto" w:fill="FFFFFF"/>
              <w:ind w:left="7" w:right="6" w:firstLine="547"/>
              <w:jc w:val="both"/>
              <w:rPr>
                <w:color w:val="000000"/>
              </w:rPr>
            </w:pPr>
            <w:r w:rsidRPr="00C50CD2">
              <w:rPr>
                <w:color w:val="000000"/>
              </w:rPr>
              <w:t>осуществляет подготовку ответов на поступившие из органов государственной власти автономного округа, и иных организаций, обращения, направленные на рассмотрение Специалисту;</w:t>
            </w:r>
          </w:p>
          <w:p w:rsidR="00C50CD2" w:rsidRPr="00C50CD2" w:rsidRDefault="00C50CD2" w:rsidP="00231148">
            <w:pPr>
              <w:shd w:val="clear" w:color="auto" w:fill="FFFFFF"/>
              <w:ind w:left="14" w:right="14" w:firstLine="554"/>
              <w:jc w:val="both"/>
            </w:pPr>
            <w:r w:rsidRPr="00C50CD2">
              <w:rPr>
                <w:color w:val="000000"/>
              </w:rPr>
              <w:t>разрабатывает распорядительные и методические документы по вопросам, относящимся к правовой компетенции;</w:t>
            </w:r>
          </w:p>
          <w:p w:rsidR="00C50CD2" w:rsidRPr="00C50CD2" w:rsidRDefault="00CB51E4" w:rsidP="00CB51E4">
            <w:pPr>
              <w:shd w:val="clear" w:color="auto" w:fill="FFFFFF"/>
              <w:ind w:left="14" w:right="7"/>
              <w:jc w:val="both"/>
            </w:pPr>
            <w:r>
              <w:rPr>
                <w:color w:val="000000"/>
              </w:rPr>
              <w:t xml:space="preserve">         </w:t>
            </w:r>
            <w:r w:rsidR="00C50CD2" w:rsidRPr="00C50CD2">
              <w:rPr>
                <w:color w:val="000000"/>
              </w:rPr>
              <w:t>осуществляет подготовку мероприятий Службы по реализации ежегодного</w:t>
            </w:r>
            <w:r>
              <w:rPr>
                <w:color w:val="000000"/>
              </w:rPr>
              <w:t xml:space="preserve"> </w:t>
            </w:r>
            <w:r w:rsidR="00C50CD2" w:rsidRPr="00C50CD2">
              <w:rPr>
                <w:color w:val="000000"/>
              </w:rPr>
              <w:t>Послания Президента Российской Федерации Федеральному Собранию, анализ их выполнения;</w:t>
            </w:r>
          </w:p>
          <w:p w:rsidR="00C50CD2" w:rsidRPr="00C50CD2" w:rsidRDefault="00C50CD2" w:rsidP="00231148">
            <w:pPr>
              <w:shd w:val="clear" w:color="auto" w:fill="FFFFFF"/>
              <w:ind w:left="7" w:right="7" w:firstLine="562"/>
              <w:jc w:val="both"/>
              <w:rPr>
                <w:color w:val="000000"/>
              </w:rPr>
            </w:pPr>
            <w:r w:rsidRPr="00C50CD2">
              <w:rPr>
                <w:color w:val="000000"/>
              </w:rPr>
              <w:t>рассматривает жалобы, заявления и предл</w:t>
            </w:r>
            <w:r>
              <w:rPr>
                <w:color w:val="000000"/>
              </w:rPr>
              <w:t xml:space="preserve">ожения юридических и физических </w:t>
            </w:r>
            <w:r w:rsidRPr="00C50CD2">
              <w:rPr>
                <w:color w:val="000000"/>
              </w:rPr>
              <w:t>лиц, относящихся к компетенции отдела по правовым вопросам;</w:t>
            </w:r>
          </w:p>
          <w:p w:rsidR="00C50CD2" w:rsidRPr="00C50CD2" w:rsidRDefault="00C50CD2" w:rsidP="00231148">
            <w:pPr>
              <w:shd w:val="clear" w:color="auto" w:fill="FFFFFF"/>
              <w:ind w:left="7" w:right="7" w:firstLine="562"/>
              <w:jc w:val="both"/>
            </w:pPr>
            <w:r w:rsidRPr="00C50CD2">
              <w:t>размещает информаци</w:t>
            </w:r>
            <w:r w:rsidR="00CB51E4">
              <w:t>ю</w:t>
            </w:r>
            <w:r w:rsidRPr="00C50CD2">
              <w:t xml:space="preserve"> на сайте Службы и поддерживает ее в актуальном состоянии;</w:t>
            </w:r>
          </w:p>
          <w:p w:rsidR="00DB13F4" w:rsidRDefault="00C50CD2" w:rsidP="00CB51E4">
            <w:pPr>
              <w:shd w:val="clear" w:color="auto" w:fill="FFFFFF"/>
              <w:ind w:left="7" w:right="7" w:firstLine="562"/>
              <w:jc w:val="both"/>
              <w:rPr>
                <w:color w:val="000000"/>
              </w:rPr>
            </w:pPr>
            <w:r w:rsidRPr="00C50CD2">
              <w:rPr>
                <w:color w:val="000000"/>
              </w:rPr>
              <w:t>проводит служебные проверки и иные проверочные мероприятия</w:t>
            </w:r>
            <w:r w:rsidR="00CB51E4">
              <w:rPr>
                <w:color w:val="000000"/>
              </w:rPr>
              <w:t>;</w:t>
            </w:r>
          </w:p>
          <w:p w:rsidR="00CB51E4" w:rsidRPr="00CB51E4" w:rsidRDefault="00CB51E4" w:rsidP="00CB51E4">
            <w:pPr>
              <w:shd w:val="clear" w:color="auto" w:fill="FFFFFF"/>
              <w:ind w:left="7" w:right="7" w:firstLine="562"/>
              <w:jc w:val="both"/>
              <w:rPr>
                <w:highlight w:val="yellow"/>
              </w:rPr>
            </w:pPr>
            <w:r w:rsidRPr="00CB51E4">
              <w:t>осуществляет организационно-техническое обеспечение деятельности Общественного совета при Службе.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Работа подразумевает: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231148">
            <w:pPr>
              <w:widowControl w:val="0"/>
              <w:suppressAutoHyphens w:val="0"/>
              <w:ind w:right="142" w:firstLine="553"/>
              <w:jc w:val="both"/>
              <w:rPr>
                <w:rFonts w:eastAsia="Calibri"/>
                <w:lang w:eastAsia="ru-RU"/>
              </w:rPr>
            </w:pPr>
            <w:r w:rsidRPr="00622C5C">
              <w:rPr>
                <w:sz w:val="22"/>
                <w:szCs w:val="22"/>
              </w:rPr>
              <w:t xml:space="preserve">Работа с документооборотом (в том числе электронным), </w:t>
            </w:r>
            <w:r w:rsidRPr="00622C5C">
              <w:rPr>
                <w:rFonts w:eastAsia="Calibri"/>
                <w:sz w:val="22"/>
                <w:szCs w:val="22"/>
                <w:lang w:eastAsia="ru-RU"/>
              </w:rPr>
              <w:t xml:space="preserve">документацией. </w:t>
            </w:r>
          </w:p>
          <w:p w:rsidR="00DB13F4" w:rsidRPr="00622C5C" w:rsidRDefault="00DB13F4" w:rsidP="00CB51E4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rFonts w:eastAsia="Calibri"/>
                <w:lang w:eastAsia="ru-RU"/>
              </w:rPr>
            </w:pPr>
            <w:r w:rsidRPr="00622C5C">
              <w:rPr>
                <w:sz w:val="22"/>
                <w:szCs w:val="22"/>
              </w:rPr>
              <w:lastRenderedPageBreak/>
              <w:t>Внешние коммуникации.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ind w:left="74"/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lastRenderedPageBreak/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rFonts w:eastAsia="Calibri"/>
                <w:lang w:eastAsia="ru-RU"/>
              </w:rPr>
            </w:pPr>
            <w:r w:rsidRPr="00622C5C">
              <w:rPr>
                <w:rFonts w:eastAsia="Calibri"/>
                <w:sz w:val="22"/>
                <w:szCs w:val="22"/>
                <w:lang w:eastAsia="ru-RU"/>
              </w:rPr>
              <w:t xml:space="preserve">Наличие высшего образования не ниже уровня </w:t>
            </w:r>
            <w:proofErr w:type="spellStart"/>
            <w:r w:rsidRPr="00622C5C">
              <w:rPr>
                <w:rFonts w:eastAsia="Calibri"/>
                <w:sz w:val="22"/>
                <w:szCs w:val="22"/>
                <w:lang w:eastAsia="ru-RU"/>
              </w:rPr>
              <w:t>специалитета</w:t>
            </w:r>
            <w:proofErr w:type="spellEnd"/>
            <w:r w:rsidRPr="00622C5C">
              <w:rPr>
                <w:rFonts w:eastAsia="Calibri"/>
                <w:sz w:val="22"/>
                <w:szCs w:val="22"/>
                <w:lang w:eastAsia="ru-RU"/>
              </w:rPr>
              <w:t>, магистратуры.</w:t>
            </w:r>
          </w:p>
          <w:p w:rsidR="00DB13F4" w:rsidRPr="00622C5C" w:rsidRDefault="00DB13F4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rFonts w:eastAsia="Calibri"/>
                <w:lang w:eastAsia="ru-RU"/>
              </w:rPr>
            </w:pPr>
            <w:r w:rsidRPr="00622C5C">
              <w:rPr>
                <w:rFonts w:eastAsia="Calibri"/>
                <w:sz w:val="22"/>
                <w:szCs w:val="22"/>
                <w:lang w:eastAsia="ru-RU"/>
              </w:rPr>
              <w:t>Рекомендуемые направления подготовки (специальности) профессиональн</w:t>
            </w:r>
            <w:r w:rsidRPr="0080122A">
              <w:rPr>
                <w:rFonts w:eastAsia="Calibri"/>
                <w:sz w:val="22"/>
                <w:szCs w:val="22"/>
                <w:lang w:eastAsia="ru-RU"/>
              </w:rPr>
              <w:t>ого образования</w:t>
            </w:r>
            <w:r w:rsidR="00B06544" w:rsidRPr="0080122A">
              <w:rPr>
                <w:sz w:val="22"/>
                <w:szCs w:val="22"/>
              </w:rPr>
              <w:t xml:space="preserve"> «Юриспруденция»,</w:t>
            </w:r>
            <w:r w:rsidRPr="0080122A">
              <w:rPr>
                <w:sz w:val="22"/>
                <w:szCs w:val="22"/>
              </w:rPr>
              <w:t xml:space="preserve">  и по специальностям </w:t>
            </w:r>
            <w:r w:rsidRPr="0080122A">
              <w:rPr>
                <w:spacing w:val="-1"/>
                <w:sz w:val="22"/>
                <w:szCs w:val="22"/>
              </w:rPr>
              <w:t>считающимися равнозначными и соответствующими направлению деятельности</w:t>
            </w:r>
            <w:r w:rsidRPr="0080122A">
              <w:rPr>
                <w:sz w:val="22"/>
                <w:szCs w:val="22"/>
              </w:rPr>
              <w:t xml:space="preserve">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</w:t>
            </w:r>
            <w:r w:rsidRPr="00622C5C">
              <w:rPr>
                <w:sz w:val="22"/>
                <w:szCs w:val="22"/>
              </w:rPr>
              <w:t xml:space="preserve">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31148" w:rsidRPr="00622C5C" w:rsidRDefault="00DB13F4" w:rsidP="00CB51E4">
            <w:pPr>
              <w:ind w:left="74"/>
              <w:rPr>
                <w:b/>
                <w:i/>
                <w:lang w:eastAsia="ru-RU"/>
              </w:rPr>
            </w:pPr>
            <w:r w:rsidRPr="00622C5C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</w:pPr>
            <w:r w:rsidRPr="00622C5C">
              <w:rPr>
                <w:sz w:val="22"/>
                <w:szCs w:val="22"/>
              </w:rPr>
              <w:t xml:space="preserve">Для замещения должности </w:t>
            </w:r>
            <w:r w:rsidR="00CB51E4">
              <w:rPr>
                <w:sz w:val="22"/>
                <w:szCs w:val="22"/>
              </w:rPr>
              <w:t>консультанта</w:t>
            </w:r>
            <w:r w:rsidRPr="00622C5C">
              <w:rPr>
                <w:sz w:val="22"/>
                <w:szCs w:val="22"/>
              </w:rPr>
              <w:t xml:space="preserve"> требуется не менее 2</w:t>
            </w:r>
            <w:r w:rsidR="007A5F1D">
              <w:rPr>
                <w:sz w:val="22"/>
                <w:szCs w:val="22"/>
              </w:rPr>
              <w:t>-х</w:t>
            </w:r>
            <w:r w:rsidRPr="00622C5C">
              <w:rPr>
                <w:sz w:val="22"/>
                <w:szCs w:val="22"/>
              </w:rPr>
              <w:t xml:space="preserve"> лет стажа государственной службы или стажа работы по специальности, направлению подготовки. </w:t>
            </w:r>
          </w:p>
          <w:p w:rsidR="00DB13F4" w:rsidRPr="00622C5C" w:rsidRDefault="00DB13F4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</w:pP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CB51E4">
            <w:pPr>
              <w:rPr>
                <w:b/>
                <w:i/>
                <w:highlight w:val="yellow"/>
              </w:rPr>
            </w:pPr>
            <w:r w:rsidRPr="00622C5C">
              <w:rPr>
                <w:b/>
                <w:i/>
                <w:sz w:val="22"/>
                <w:szCs w:val="22"/>
              </w:rPr>
              <w:t>Требования к опыту работы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</w:pPr>
            <w:r w:rsidRPr="00622C5C">
              <w:rPr>
                <w:sz w:val="22"/>
                <w:szCs w:val="22"/>
              </w:rPr>
              <w:t>Наличие опыта руководящей работы</w:t>
            </w:r>
            <w:r w:rsidR="00957344" w:rsidRPr="00622C5C">
              <w:rPr>
                <w:sz w:val="22"/>
                <w:szCs w:val="22"/>
              </w:rPr>
              <w:t xml:space="preserve"> не требуется</w:t>
            </w:r>
            <w:r w:rsidRPr="00622C5C">
              <w:rPr>
                <w:sz w:val="22"/>
                <w:szCs w:val="22"/>
              </w:rPr>
              <w:t>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231148">
            <w:pPr>
              <w:ind w:left="114"/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0122A" w:rsidRPr="0080122A" w:rsidRDefault="0080122A" w:rsidP="0023114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0122A">
              <w:rPr>
                <w:rFonts w:ascii="Times New Roman" w:hAnsi="Times New Roman" w:cs="Times New Roman"/>
              </w:rPr>
              <w:t xml:space="preserve">качественное, своевременное исполнение должностных обязанностей, предусмотренных служебным контрактом, должностным регламентом; </w:t>
            </w:r>
          </w:p>
          <w:p w:rsidR="0080122A" w:rsidRPr="0080122A" w:rsidRDefault="0080122A" w:rsidP="0023114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0122A">
              <w:rPr>
                <w:rFonts w:ascii="Times New Roman" w:hAnsi="Times New Roman" w:cs="Times New Roman"/>
              </w:rPr>
              <w:t>качественное своевременное исполнение нормативных правовых актов Российской Федерации, актов ненормативного характера Президента Российской Федерации, Правительства Российской Федерации, федеральных органов исполнительной власти, в том числе решений и поручений, а также постановлений, распоряжений и поручений Губернатора автономного округа, планов работы, постановлений, распоряжений Правительства автономного округа, распоряжений и поручений курирующих заместителей Губернатора автономного округа, поручений непосредственного руководителя;</w:t>
            </w:r>
          </w:p>
          <w:p w:rsidR="0080122A" w:rsidRPr="0080122A" w:rsidRDefault="0080122A" w:rsidP="0023114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0122A">
              <w:rPr>
                <w:rFonts w:ascii="Times New Roman" w:hAnsi="Times New Roman" w:cs="Times New Roman"/>
              </w:rPr>
              <w:t xml:space="preserve">качественное и своевременное рассмотрение заявлений, писем, жалоб граждан и организаций; </w:t>
            </w:r>
          </w:p>
          <w:p w:rsidR="0080122A" w:rsidRPr="0080122A" w:rsidRDefault="0080122A" w:rsidP="0023114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0122A">
              <w:rPr>
                <w:rFonts w:ascii="Times New Roman" w:hAnsi="Times New Roman" w:cs="Times New Roman"/>
              </w:rPr>
              <w:t xml:space="preserve">проявленная инициатива в исполнении должностных обязанностей; </w:t>
            </w:r>
          </w:p>
          <w:p w:rsidR="0080122A" w:rsidRPr="0080122A" w:rsidRDefault="0080122A" w:rsidP="0023114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0122A">
              <w:rPr>
                <w:rFonts w:ascii="Times New Roman" w:hAnsi="Times New Roman" w:cs="Times New Roman"/>
              </w:rPr>
              <w:t xml:space="preserve">соблюдение служебной дисциплины, умение организовать работу, эмоциональная выдержка, бесконфликтность. </w:t>
            </w:r>
          </w:p>
          <w:p w:rsidR="0080122A" w:rsidRPr="0080122A" w:rsidRDefault="0080122A" w:rsidP="00231148">
            <w:pPr>
              <w:pStyle w:val="a5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0122A">
              <w:rPr>
                <w:rFonts w:ascii="Times New Roman" w:hAnsi="Times New Roman" w:cs="Times New Roman"/>
              </w:rPr>
              <w:t>соблюдение сроков представления установленной отчетности;</w:t>
            </w:r>
          </w:p>
          <w:p w:rsidR="0080122A" w:rsidRPr="0080122A" w:rsidRDefault="0080122A" w:rsidP="00231148">
            <w:pPr>
              <w:ind w:right="-1" w:firstLine="709"/>
              <w:jc w:val="both"/>
            </w:pPr>
            <w:r w:rsidRPr="0080122A">
              <w:t>участие в подготовке и организации мероприятий в установленной сфере деятельности;</w:t>
            </w:r>
          </w:p>
          <w:p w:rsidR="0080122A" w:rsidRPr="0080122A" w:rsidRDefault="0080122A" w:rsidP="00231148">
            <w:pPr>
              <w:ind w:right="-1" w:firstLine="709"/>
              <w:jc w:val="both"/>
            </w:pPr>
            <w:r w:rsidRPr="0080122A">
              <w:t>применение современных форм и методов работы, поддержание высокого уровня профессиональной квалификации;</w:t>
            </w:r>
          </w:p>
          <w:p w:rsidR="0080122A" w:rsidRPr="0080122A" w:rsidRDefault="0080122A" w:rsidP="00231148">
            <w:pPr>
              <w:ind w:right="-1" w:firstLine="709"/>
              <w:jc w:val="both"/>
            </w:pPr>
            <w:r w:rsidRPr="0080122A">
              <w:t>наставничество;</w:t>
            </w:r>
          </w:p>
          <w:p w:rsidR="0080122A" w:rsidRPr="0080122A" w:rsidRDefault="0080122A" w:rsidP="00231148">
            <w:pPr>
              <w:ind w:right="-1" w:firstLine="709"/>
              <w:jc w:val="both"/>
            </w:pPr>
            <w:r w:rsidRPr="0080122A">
              <w:t>выполнение заданий повышенной сложности и важности;</w:t>
            </w:r>
          </w:p>
          <w:p w:rsidR="0080122A" w:rsidRPr="0080122A" w:rsidRDefault="0080122A" w:rsidP="00231148">
            <w:pPr>
              <w:ind w:right="-1" w:firstLine="709"/>
              <w:jc w:val="both"/>
            </w:pPr>
            <w:r w:rsidRPr="0080122A">
              <w:t>выполнение должностных обязанностей в условиях особого режима и графика работы;</w:t>
            </w:r>
          </w:p>
          <w:p w:rsidR="00DB13F4" w:rsidRPr="0033680C" w:rsidRDefault="0080122A" w:rsidP="00231148">
            <w:pPr>
              <w:ind w:right="-1" w:firstLine="709"/>
              <w:jc w:val="both"/>
            </w:pPr>
            <w:r w:rsidRPr="0080122A">
              <w:t>соблюдение требований законодательства в сфере противодействия коррупции.</w:t>
            </w:r>
          </w:p>
        </w:tc>
      </w:tr>
    </w:tbl>
    <w:p w:rsidR="007D5988" w:rsidRPr="00622C5C" w:rsidRDefault="007D5988" w:rsidP="00231148">
      <w:pPr>
        <w:pStyle w:val="111"/>
        <w:spacing w:before="0" w:after="0" w:line="240" w:lineRule="auto"/>
        <w:ind w:firstLine="426"/>
        <w:rPr>
          <w:rStyle w:val="11"/>
          <w:b/>
          <w:sz w:val="22"/>
          <w:szCs w:val="22"/>
        </w:rPr>
      </w:pPr>
    </w:p>
    <w:p w:rsidR="007D5988" w:rsidRPr="00622C5C" w:rsidRDefault="007D5988" w:rsidP="00231148">
      <w:pPr>
        <w:ind w:left="851"/>
        <w:textAlignment w:val="baseline"/>
        <w:rPr>
          <w:b/>
          <w:i/>
          <w:sz w:val="22"/>
          <w:szCs w:val="22"/>
        </w:rPr>
      </w:pPr>
      <w:r w:rsidRPr="00622C5C">
        <w:rPr>
          <w:b/>
          <w:i/>
          <w:sz w:val="22"/>
          <w:szCs w:val="22"/>
        </w:rPr>
        <w:t>Требования к базовым знаниям и умениям:</w:t>
      </w:r>
    </w:p>
    <w:p w:rsidR="007D5988" w:rsidRPr="00622C5C" w:rsidRDefault="007D5988" w:rsidP="00231148">
      <w:pPr>
        <w:textAlignment w:val="baseline"/>
        <w:rPr>
          <w:sz w:val="22"/>
          <w:szCs w:val="22"/>
          <w:lang w:eastAsia="ru-RU"/>
        </w:rPr>
      </w:pP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7513"/>
      </w:tblGrid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  <w:vAlign w:val="center"/>
          </w:tcPr>
          <w:p w:rsidR="007D5988" w:rsidRPr="00622C5C" w:rsidRDefault="007D5988" w:rsidP="00231148">
            <w:pPr>
              <w:jc w:val="center"/>
              <w:rPr>
                <w:rFonts w:eastAsia="Calibri"/>
                <w:b/>
                <w:i/>
              </w:rPr>
            </w:pPr>
            <w:r w:rsidRPr="00622C5C">
              <w:rPr>
                <w:rFonts w:eastAsia="Calibri"/>
                <w:b/>
                <w:sz w:val="22"/>
                <w:szCs w:val="22"/>
              </w:rPr>
              <w:lastRenderedPageBreak/>
              <w:t>Знания и умения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622C5C" w:rsidRDefault="007D5988" w:rsidP="00231148">
            <w:pPr>
              <w:jc w:val="center"/>
              <w:textAlignment w:val="baseline"/>
              <w:rPr>
                <w:rFonts w:eastAsia="Calibri"/>
                <w:b/>
              </w:rPr>
            </w:pPr>
            <w:r w:rsidRPr="00622C5C">
              <w:rPr>
                <w:rFonts w:eastAsia="Calibri"/>
                <w:b/>
                <w:sz w:val="22"/>
                <w:szCs w:val="22"/>
              </w:rPr>
              <w:t>Требования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jc w:val="both"/>
              <w:textAlignment w:val="baseline"/>
              <w:rPr>
                <w:rFonts w:eastAsia="Calibri"/>
                <w:b/>
                <w:i/>
              </w:rPr>
            </w:pPr>
            <w:r w:rsidRPr="00622C5C">
              <w:rPr>
                <w:b/>
                <w:i/>
                <w:color w:val="000000"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513" w:type="dxa"/>
            <w:shd w:val="clear" w:color="auto" w:fill="auto"/>
          </w:tcPr>
          <w:p w:rsidR="007D5988" w:rsidRPr="00622C5C" w:rsidRDefault="007D5988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</w:pPr>
            <w:r w:rsidRPr="00622C5C">
              <w:rPr>
                <w:sz w:val="22"/>
                <w:szCs w:val="22"/>
              </w:rPr>
              <w:t>Знание государственного языка Российской Федерации (русского языка)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rPr>
                <w:rFonts w:eastAsia="Calibri"/>
                <w:b/>
                <w:i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622C5C" w:rsidRDefault="007D5988" w:rsidP="00231148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</w:pPr>
            <w:r w:rsidRPr="00622C5C">
              <w:rPr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rPr>
                <w:rFonts w:eastAsia="Calibri"/>
                <w:b/>
                <w:i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7D5988" w:rsidRPr="00622C5C" w:rsidRDefault="007D5988" w:rsidP="00231148">
            <w:pPr>
              <w:rPr>
                <w:rFonts w:eastAsia="Calibri"/>
                <w:b/>
                <w:i/>
              </w:rPr>
            </w:pPr>
          </w:p>
        </w:tc>
        <w:tc>
          <w:tcPr>
            <w:tcW w:w="7513" w:type="dxa"/>
            <w:shd w:val="clear" w:color="auto" w:fill="auto"/>
          </w:tcPr>
          <w:p w:rsidR="007D5988" w:rsidRPr="00622C5C" w:rsidRDefault="007D5988" w:rsidP="00231148">
            <w:pPr>
              <w:autoSpaceDE w:val="0"/>
              <w:autoSpaceDN w:val="0"/>
              <w:adjustRightInd w:val="0"/>
              <w:jc w:val="both"/>
              <w:outlineLvl w:val="0"/>
              <w:rPr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другие в соответствии с должностным регламентом.</w:t>
            </w:r>
          </w:p>
          <w:p w:rsidR="007D5988" w:rsidRPr="00622C5C" w:rsidRDefault="007D5988" w:rsidP="00231148">
            <w:pPr>
              <w:pStyle w:val="a3"/>
              <w:autoSpaceDE w:val="0"/>
              <w:autoSpaceDN w:val="0"/>
              <w:adjustRightInd w:val="0"/>
              <w:ind w:left="317"/>
              <w:jc w:val="both"/>
              <w:outlineLvl w:val="0"/>
            </w:pPr>
          </w:p>
          <w:p w:rsidR="007D5988" w:rsidRPr="00622C5C" w:rsidRDefault="007D5988" w:rsidP="00231148">
            <w:pPr>
              <w:tabs>
                <w:tab w:val="left" w:pos="1134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и другие.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rPr>
                <w:b/>
                <w:i/>
              </w:rPr>
            </w:pPr>
            <w:r w:rsidRPr="00622C5C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513" w:type="dxa"/>
            <w:shd w:val="clear" w:color="auto" w:fill="auto"/>
          </w:tcPr>
          <w:p w:rsidR="007D5988" w:rsidRPr="00622C5C" w:rsidRDefault="007D5988" w:rsidP="00231148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Общие умения: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умение мыслить системно;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умение планировать и рационально использовать рабочее время;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умение достигать результата;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коммуникативные умения;</w:t>
            </w:r>
          </w:p>
          <w:p w:rsidR="007D5988" w:rsidRPr="00622C5C" w:rsidRDefault="007D5988" w:rsidP="0023114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умение работать в стрессовых условиях;</w:t>
            </w:r>
          </w:p>
          <w:p w:rsidR="007D5988" w:rsidRPr="00622C5C" w:rsidRDefault="007D5988" w:rsidP="0004640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</w:pPr>
            <w:r w:rsidRPr="00622C5C">
              <w:rPr>
                <w:sz w:val="22"/>
                <w:szCs w:val="22"/>
              </w:rPr>
              <w:t>умение совершенствовать свой профессиональный уровень.</w:t>
            </w:r>
          </w:p>
        </w:tc>
      </w:tr>
    </w:tbl>
    <w:p w:rsidR="007D5988" w:rsidRPr="00622C5C" w:rsidRDefault="007D5988" w:rsidP="00231148">
      <w:pPr>
        <w:ind w:left="851"/>
        <w:rPr>
          <w:b/>
          <w:i/>
          <w:sz w:val="22"/>
          <w:szCs w:val="22"/>
        </w:rPr>
      </w:pPr>
    </w:p>
    <w:p w:rsidR="007D5988" w:rsidRPr="00622C5C" w:rsidRDefault="007D5988" w:rsidP="00231148">
      <w:pPr>
        <w:ind w:left="851"/>
        <w:rPr>
          <w:b/>
          <w:i/>
          <w:sz w:val="22"/>
          <w:szCs w:val="22"/>
        </w:rPr>
      </w:pPr>
      <w:r w:rsidRPr="00622C5C">
        <w:rPr>
          <w:b/>
          <w:i/>
          <w:sz w:val="22"/>
          <w:szCs w:val="22"/>
        </w:rPr>
        <w:t>Требования к профессионально-функциональным знаниям и умениям</w:t>
      </w:r>
    </w:p>
    <w:p w:rsidR="007D5988" w:rsidRPr="00622C5C" w:rsidRDefault="007D5988" w:rsidP="00231148">
      <w:pPr>
        <w:textAlignment w:val="baseline"/>
        <w:rPr>
          <w:sz w:val="22"/>
          <w:szCs w:val="22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7655"/>
      </w:tblGrid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rPr>
                <w:rFonts w:eastAsia="Calibri"/>
                <w:b/>
                <w:i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622C5C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231148" w:rsidRDefault="007D5988" w:rsidP="00231148">
            <w:pPr>
              <w:suppressAutoHyphens w:val="0"/>
              <w:ind w:firstLine="463"/>
              <w:jc w:val="both"/>
              <w:rPr>
                <w:u w:val="single"/>
              </w:rPr>
            </w:pPr>
            <w:r w:rsidRPr="00E25975">
              <w:rPr>
                <w:sz w:val="22"/>
                <w:szCs w:val="22"/>
                <w:u w:val="single"/>
              </w:rPr>
              <w:t xml:space="preserve">Профессиональные знания </w:t>
            </w:r>
            <w:r w:rsidR="00B06544" w:rsidRPr="00E25975">
              <w:rPr>
                <w:sz w:val="22"/>
                <w:szCs w:val="22"/>
                <w:u w:val="single"/>
              </w:rPr>
              <w:t>консультанта</w:t>
            </w:r>
            <w:r w:rsidRPr="00E25975">
              <w:rPr>
                <w:sz w:val="22"/>
                <w:szCs w:val="22"/>
                <w:u w:val="single"/>
              </w:rPr>
              <w:t xml:space="preserve"> должны включать знания:</w:t>
            </w:r>
          </w:p>
          <w:p w:rsidR="00E25975" w:rsidRPr="00E25975" w:rsidRDefault="00E25975" w:rsidP="00231148">
            <w:pPr>
              <w:suppressAutoHyphens w:val="0"/>
              <w:ind w:firstLine="463"/>
              <w:jc w:val="both"/>
            </w:pPr>
            <w:r w:rsidRPr="00E25975">
              <w:rPr>
                <w:sz w:val="22"/>
                <w:szCs w:val="22"/>
              </w:rPr>
              <w:t xml:space="preserve">- </w:t>
            </w:r>
            <w:r w:rsidR="007D5988" w:rsidRPr="00E25975">
              <w:rPr>
                <w:sz w:val="22"/>
                <w:szCs w:val="22"/>
              </w:rPr>
              <w:t xml:space="preserve">законодательства Российской Федерации и автономного округа об административных правонарушениях, в сфере </w:t>
            </w:r>
            <w:r w:rsidRPr="00E25975">
              <w:rPr>
                <w:sz w:val="22"/>
                <w:szCs w:val="22"/>
              </w:rPr>
              <w:t xml:space="preserve">нормативного правового регулирования деятельности Службы; </w:t>
            </w:r>
          </w:p>
          <w:p w:rsidR="00E25975" w:rsidRPr="00E25975" w:rsidRDefault="00E25975" w:rsidP="00231148">
            <w:pPr>
              <w:ind w:firstLine="708"/>
              <w:jc w:val="both"/>
            </w:pPr>
            <w:r w:rsidRPr="00E25975">
              <w:rPr>
                <w:sz w:val="22"/>
                <w:szCs w:val="22"/>
              </w:rPr>
              <w:t xml:space="preserve">- знание судебной практики в сфере деятельности органа государственной власти, в сфере процессуального законодательства и судоустройства, в сфере законодательства об административных правонарушениях и административной ответственности, в сфере </w:t>
            </w:r>
            <w:proofErr w:type="spellStart"/>
            <w:r w:rsidRPr="00E25975">
              <w:rPr>
                <w:sz w:val="22"/>
                <w:szCs w:val="22"/>
              </w:rPr>
              <w:t>антикоррупционного</w:t>
            </w:r>
            <w:proofErr w:type="spellEnd"/>
            <w:r w:rsidRPr="00E25975">
              <w:rPr>
                <w:sz w:val="22"/>
                <w:szCs w:val="22"/>
              </w:rPr>
              <w:t xml:space="preserve"> законодательства и организации </w:t>
            </w:r>
            <w:proofErr w:type="spellStart"/>
            <w:r w:rsidRPr="00E25975">
              <w:rPr>
                <w:sz w:val="22"/>
                <w:szCs w:val="22"/>
              </w:rPr>
              <w:t>антикоррупционной</w:t>
            </w:r>
            <w:proofErr w:type="spellEnd"/>
            <w:r w:rsidRPr="00E25975">
              <w:rPr>
                <w:sz w:val="22"/>
                <w:szCs w:val="22"/>
              </w:rPr>
              <w:t xml:space="preserve"> </w:t>
            </w:r>
            <w:r w:rsidRPr="00E25975">
              <w:rPr>
                <w:sz w:val="22"/>
                <w:szCs w:val="22"/>
              </w:rPr>
              <w:lastRenderedPageBreak/>
              <w:t>экспертизы;</w:t>
            </w:r>
          </w:p>
          <w:p w:rsidR="00E25975" w:rsidRPr="00E25975" w:rsidRDefault="00E25975" w:rsidP="0023114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 w:rsidRPr="00E25975">
              <w:rPr>
                <w:rFonts w:eastAsia="Calibri"/>
                <w:sz w:val="22"/>
                <w:szCs w:val="22"/>
                <w:lang w:eastAsia="en-US"/>
              </w:rPr>
              <w:t xml:space="preserve">- знание законодательных и нормативных правовых актов в области противодействия коррупции; </w:t>
            </w:r>
          </w:p>
          <w:p w:rsidR="00E25975" w:rsidRPr="00E25975" w:rsidRDefault="00E25975" w:rsidP="0023114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 w:rsidRPr="00E25975">
              <w:rPr>
                <w:rFonts w:eastAsia="Calibri"/>
                <w:sz w:val="22"/>
                <w:szCs w:val="22"/>
                <w:lang w:eastAsia="en-US"/>
              </w:rPr>
              <w:t>- знание порядка разработки проектов правовых актов в сфере деятельности Службы, проведения их юридической и лингвистической экспертизы;</w:t>
            </w:r>
          </w:p>
          <w:p w:rsidR="00E25975" w:rsidRPr="00E25975" w:rsidRDefault="00E25975" w:rsidP="0023114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lang w:eastAsia="en-US"/>
              </w:rPr>
            </w:pPr>
            <w:r w:rsidRPr="00E25975">
              <w:rPr>
                <w:rFonts w:eastAsia="Calibri"/>
                <w:sz w:val="22"/>
                <w:szCs w:val="22"/>
                <w:lang w:eastAsia="en-US"/>
              </w:rPr>
              <w:t xml:space="preserve">- знание законодательных и нормативных правовых актов в области обеспечения и сопровождения правовой, финансово-экономической деятельности Службы; </w:t>
            </w:r>
          </w:p>
          <w:p w:rsidR="00E25975" w:rsidRPr="00E25975" w:rsidRDefault="00E25975" w:rsidP="00231148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 w:rsidRPr="00E25975">
              <w:rPr>
                <w:sz w:val="22"/>
                <w:szCs w:val="22"/>
              </w:rPr>
              <w:t>- порядок рассмотрения обращений граждан и юридических лиц;</w:t>
            </w:r>
          </w:p>
          <w:p w:rsidR="007D5988" w:rsidRDefault="00E25975" w:rsidP="00231148">
            <w:pPr>
              <w:ind w:firstLine="708"/>
              <w:jc w:val="both"/>
            </w:pPr>
            <w:r w:rsidRPr="00E25975">
              <w:rPr>
                <w:sz w:val="22"/>
                <w:szCs w:val="22"/>
              </w:rPr>
              <w:t>- понятие коррупции, причины</w:t>
            </w:r>
            <w:r w:rsidR="006E3F7E">
              <w:rPr>
                <w:sz w:val="22"/>
                <w:szCs w:val="22"/>
              </w:rPr>
              <w:t xml:space="preserve"> ее возникновения и последствия.</w:t>
            </w:r>
          </w:p>
          <w:p w:rsidR="006E3F7E" w:rsidRPr="006E3F7E" w:rsidRDefault="006E3F7E" w:rsidP="00231148">
            <w:pPr>
              <w:ind w:firstLine="708"/>
              <w:jc w:val="both"/>
            </w:pPr>
          </w:p>
          <w:p w:rsidR="007D5988" w:rsidRPr="00622C5C" w:rsidRDefault="00E25975" w:rsidP="00231148">
            <w:pPr>
              <w:suppressAutoHyphens w:val="0"/>
              <w:ind w:firstLine="463"/>
              <w:jc w:val="both"/>
              <w:rPr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</w:rPr>
              <w:t>Консультант</w:t>
            </w:r>
            <w:r w:rsidR="007D5988" w:rsidRPr="00622C5C">
              <w:rPr>
                <w:sz w:val="22"/>
                <w:szCs w:val="22"/>
                <w:u w:val="single"/>
                <w:lang w:eastAsia="ru-RU"/>
              </w:rPr>
              <w:t xml:space="preserve"> должен обладать следующими профессиональными умениями: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>способствовать укреплению авторитета государственного гражданского служащего;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достижение результата; 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>вести деловое общение в доброжелательном тоне с учетом особенностей стиля общения и потребностей собеседника, уметь избегать конфликтных ситуаций и разрешать их;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>осуществлять сбор, систематизацию и анализ информации;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>готовить проекты документов в соответствии с установленными требованиями (качественно и в срок);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>ориентироваться на защиту законных интересов граждан;</w:t>
            </w:r>
          </w:p>
          <w:p w:rsidR="00231148" w:rsidRPr="00231148" w:rsidRDefault="00231148" w:rsidP="00231148">
            <w:pPr>
              <w:pStyle w:val="Doc-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1148">
              <w:rPr>
                <w:rFonts w:ascii="Times New Roman" w:hAnsi="Times New Roman" w:cs="Times New Roman"/>
                <w:sz w:val="24"/>
                <w:szCs w:val="24"/>
              </w:rPr>
              <w:t>стремиться к профессиональному и личностному росту;</w:t>
            </w:r>
          </w:p>
          <w:p w:rsidR="00231148" w:rsidRPr="00231148" w:rsidRDefault="00231148" w:rsidP="00231148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- </w:t>
            </w:r>
            <w:r w:rsidRPr="00231148">
              <w:t>передавать накопленные знания и опыт коллегам;</w:t>
            </w:r>
          </w:p>
          <w:p w:rsidR="00231148" w:rsidRPr="00231148" w:rsidRDefault="00231148" w:rsidP="00231148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- </w:t>
            </w:r>
            <w:r w:rsidRPr="00231148">
              <w:t>излагать информацию ясно, логично, используя обоснованную аргументацию;</w:t>
            </w:r>
          </w:p>
          <w:p w:rsidR="00231148" w:rsidRPr="00231148" w:rsidRDefault="00231148" w:rsidP="00231148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- </w:t>
            </w:r>
            <w:r w:rsidRPr="00231148">
              <w:t>содействовать эффективной работе структурного подразделения как команды;</w:t>
            </w:r>
          </w:p>
          <w:p w:rsidR="00231148" w:rsidRPr="00231148" w:rsidRDefault="00231148" w:rsidP="00231148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- </w:t>
            </w:r>
            <w:r w:rsidRPr="00231148">
              <w:t>предлагать рациональные нестандартные варианты решения задач, участвовать во внедрении инноваций;</w:t>
            </w:r>
          </w:p>
          <w:p w:rsidR="00231148" w:rsidRPr="00231148" w:rsidRDefault="00231148" w:rsidP="00231148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 xml:space="preserve">- </w:t>
            </w:r>
            <w:r w:rsidRPr="00231148">
              <w:t>практического применения нормативных правовых актов Российской Федерации и Ханты-Мансийского автономного округа – Югры в установленной сфере деятельности;</w:t>
            </w:r>
          </w:p>
          <w:p w:rsidR="00231148" w:rsidRPr="00231148" w:rsidRDefault="00231148" w:rsidP="00231148">
            <w:pPr>
              <w:ind w:firstLine="708"/>
              <w:contextualSpacing/>
              <w:jc w:val="both"/>
            </w:pPr>
            <w:r>
              <w:t xml:space="preserve">- </w:t>
            </w:r>
            <w:r w:rsidRPr="00231148">
              <w:t>эффективного планирования работы, анализа и прогнозирования;</w:t>
            </w:r>
          </w:p>
          <w:p w:rsidR="00231148" w:rsidRPr="00231148" w:rsidRDefault="00231148" w:rsidP="00231148">
            <w:pPr>
              <w:ind w:firstLine="708"/>
              <w:contextualSpacing/>
              <w:jc w:val="both"/>
            </w:pPr>
            <w:r>
              <w:t xml:space="preserve">- </w:t>
            </w:r>
            <w:r w:rsidRPr="00231148">
              <w:t>оценки коррупционных рисков;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выяснять точный смысл, содержание нормативных правовых актов (норм), используя различные виды толкования;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использование официально-делового стиля при составлении правовых документов ненормативного характера;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использование правил юридической техники для составления нормативных правовых актов;</w:t>
            </w:r>
          </w:p>
          <w:p w:rsidR="00231148" w:rsidRPr="00231148" w:rsidRDefault="00231148" w:rsidP="00231148">
            <w:pPr>
              <w:ind w:firstLine="709"/>
              <w:jc w:val="both"/>
            </w:pPr>
            <w:r>
              <w:t xml:space="preserve">- </w:t>
            </w:r>
            <w:r w:rsidRPr="00231148">
              <w:t>подготовки разъяснений, в том числе гражданам, по вопросам применения законодательства Российской Федерации и автономного округа в рамках должностных полномочий;</w:t>
            </w:r>
          </w:p>
          <w:p w:rsidR="00231148" w:rsidRPr="00231148" w:rsidRDefault="00231148" w:rsidP="00231148">
            <w:pPr>
              <w:pStyle w:val="a5"/>
              <w:spacing w:before="0" w:beforeAutospacing="0" w:after="0" w:afterAutospacing="0"/>
              <w:ind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31148">
              <w:rPr>
                <w:rFonts w:ascii="Times New Roman" w:hAnsi="Times New Roman" w:cs="Times New Roman"/>
              </w:rPr>
              <w:t xml:space="preserve">работать в информационно-правовых системах «Консультант», «Гарант»; </w:t>
            </w:r>
          </w:p>
          <w:p w:rsidR="007D5988" w:rsidRPr="00E25975" w:rsidRDefault="00231148" w:rsidP="00231148">
            <w:pPr>
              <w:pStyle w:val="a5"/>
              <w:spacing w:before="0" w:beforeAutospacing="0" w:after="0" w:afterAutospacing="0"/>
              <w:ind w:firstLine="708"/>
              <w:jc w:val="both"/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31148">
              <w:rPr>
                <w:rFonts w:ascii="Times New Roman" w:hAnsi="Times New Roman" w:cs="Times New Roman"/>
              </w:rPr>
              <w:t xml:space="preserve">работать в системе электронного документооборота «Дело». </w:t>
            </w:r>
          </w:p>
        </w:tc>
      </w:tr>
      <w:tr w:rsidR="007D5988" w:rsidRPr="00622C5C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rPr>
                <w:rFonts w:eastAsia="Calibri"/>
                <w:b/>
                <w:i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231148" w:rsidRDefault="008045C1" w:rsidP="00231148">
            <w:pPr>
              <w:suppressAutoHyphens w:val="0"/>
              <w:ind w:firstLine="463"/>
              <w:jc w:val="both"/>
              <w:rPr>
                <w:u w:val="single"/>
              </w:rPr>
            </w:pPr>
            <w:r w:rsidRPr="00231148">
              <w:rPr>
                <w:sz w:val="22"/>
                <w:szCs w:val="22"/>
                <w:u w:val="single"/>
              </w:rPr>
              <w:t>Консультант</w:t>
            </w:r>
            <w:r w:rsidR="007D5988" w:rsidRPr="00231148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знаниями:</w:t>
            </w:r>
          </w:p>
          <w:p w:rsidR="007D5988" w:rsidRPr="00231148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231148">
              <w:rPr>
                <w:sz w:val="22"/>
                <w:szCs w:val="22"/>
              </w:rPr>
              <w:t>основ нормативного правового регулирования;</w:t>
            </w:r>
          </w:p>
          <w:p w:rsidR="007D5988" w:rsidRPr="00231148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bookmarkStart w:id="0" w:name="_Toc479853457"/>
            <w:r w:rsidRPr="00231148">
              <w:rPr>
                <w:sz w:val="22"/>
                <w:szCs w:val="22"/>
              </w:rPr>
              <w:t xml:space="preserve">основ </w:t>
            </w:r>
            <w:bookmarkEnd w:id="0"/>
            <w:r w:rsidR="008045C1" w:rsidRPr="00231148">
              <w:rPr>
                <w:sz w:val="22"/>
                <w:szCs w:val="22"/>
              </w:rPr>
              <w:t xml:space="preserve">по разработке, рассмотрению и согласованию проектов </w:t>
            </w:r>
            <w:r w:rsidR="008045C1" w:rsidRPr="00231148">
              <w:rPr>
                <w:sz w:val="22"/>
                <w:szCs w:val="22"/>
              </w:rPr>
              <w:lastRenderedPageBreak/>
              <w:t>нормативных правовых актов и других документов</w:t>
            </w:r>
            <w:r w:rsidRPr="00231148">
              <w:rPr>
                <w:sz w:val="22"/>
                <w:szCs w:val="22"/>
              </w:rPr>
              <w:t>;</w:t>
            </w:r>
          </w:p>
          <w:p w:rsidR="002F7072" w:rsidRPr="002F7072" w:rsidRDefault="0050347B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231148">
              <w:rPr>
                <w:sz w:val="22"/>
                <w:szCs w:val="22"/>
              </w:rPr>
              <w:t xml:space="preserve">основ </w:t>
            </w:r>
            <w:r w:rsidR="008045C1" w:rsidRPr="00231148">
              <w:rPr>
                <w:sz w:val="22"/>
                <w:szCs w:val="22"/>
              </w:rPr>
              <w:t>ведения исковой и претензионной работы</w:t>
            </w:r>
            <w:r w:rsidR="002F7072">
              <w:rPr>
                <w:sz w:val="22"/>
                <w:szCs w:val="22"/>
              </w:rPr>
              <w:t>;</w:t>
            </w:r>
          </w:p>
          <w:p w:rsidR="0050347B" w:rsidRPr="002F7072" w:rsidRDefault="002F7072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>
              <w:rPr>
                <w:sz w:val="22"/>
                <w:szCs w:val="22"/>
              </w:rPr>
              <w:t>основ делопроизводства и документооборота;</w:t>
            </w:r>
          </w:p>
          <w:p w:rsidR="002F7072" w:rsidRPr="00231148" w:rsidRDefault="002F7072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>
              <w:rPr>
                <w:sz w:val="22"/>
                <w:szCs w:val="22"/>
              </w:rPr>
              <w:t>основ информационно</w:t>
            </w:r>
            <w:r w:rsidR="00531901">
              <w:rPr>
                <w:sz w:val="22"/>
                <w:szCs w:val="22"/>
              </w:rPr>
              <w:t>-коммуникационных технологий.</w:t>
            </w:r>
          </w:p>
          <w:p w:rsidR="007D5988" w:rsidRPr="00622C5C" w:rsidRDefault="007D5988" w:rsidP="00231148">
            <w:pPr>
              <w:tabs>
                <w:tab w:val="left" w:pos="33"/>
              </w:tabs>
              <w:ind w:right="175" w:firstLine="316"/>
              <w:jc w:val="both"/>
              <w:rPr>
                <w:b/>
              </w:rPr>
            </w:pPr>
          </w:p>
          <w:p w:rsidR="007D5988" w:rsidRPr="008045C1" w:rsidRDefault="008045C1" w:rsidP="00231148">
            <w:pPr>
              <w:suppressAutoHyphens w:val="0"/>
              <w:ind w:firstLine="463"/>
              <w:jc w:val="both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Консультант</w:t>
            </w:r>
            <w:r w:rsidR="007D5988" w:rsidRPr="00622C5C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</w:t>
            </w:r>
            <w:r w:rsidR="007D5988" w:rsidRPr="008045C1">
              <w:rPr>
                <w:sz w:val="22"/>
                <w:szCs w:val="22"/>
                <w:u w:val="single"/>
              </w:rPr>
              <w:t>умениями:</w:t>
            </w:r>
          </w:p>
          <w:p w:rsid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ведение исковой и претензионной работы;</w:t>
            </w:r>
          </w:p>
          <w:p w:rsidR="00231148" w:rsidRPr="00231148" w:rsidRDefault="00531901" w:rsidP="00231148">
            <w:pPr>
              <w:ind w:firstLine="708"/>
              <w:jc w:val="both"/>
            </w:pPr>
            <w:r>
              <w:t xml:space="preserve">- </w:t>
            </w:r>
            <w:r w:rsidR="00231148" w:rsidRPr="00231148">
              <w:t>разработка, рассмотрение и согласование проектов нормативных правовых актов и других документов;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подготовка официальных отзывов на проекты нормативных правовых актов;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проведение процедур оценки регулирующего воздействия, оценки фактического воздействия, экспертизы нормативных правовых актов;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подготовка методических рекомендаций, разъяснений;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организация и проведение мониторинга применения законодательства;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rPr>
                <w:rStyle w:val="FontStyle17"/>
                <w:sz w:val="24"/>
                <w:szCs w:val="24"/>
              </w:rPr>
              <w:t xml:space="preserve">- </w:t>
            </w:r>
            <w:r w:rsidRPr="00231148">
              <w:rPr>
                <w:rStyle w:val="FontStyle17"/>
                <w:sz w:val="24"/>
                <w:szCs w:val="24"/>
              </w:rPr>
              <w:t>анализа действующего законодательства и</w:t>
            </w:r>
            <w:r w:rsidR="00846D46">
              <w:rPr>
                <w:rStyle w:val="FontStyle17"/>
                <w:sz w:val="24"/>
                <w:szCs w:val="24"/>
              </w:rPr>
              <w:t xml:space="preserve"> </w:t>
            </w:r>
            <w:r w:rsidRPr="00231148">
              <w:rPr>
                <w:rStyle w:val="FontStyle17"/>
                <w:sz w:val="24"/>
                <w:szCs w:val="24"/>
              </w:rPr>
              <w:t>правоприменительной практики в сфере деятельности отдела;</w:t>
            </w:r>
          </w:p>
          <w:p w:rsidR="00231148" w:rsidRPr="00231148" w:rsidRDefault="00231148" w:rsidP="00231148">
            <w:pPr>
              <w:ind w:firstLine="708"/>
              <w:jc w:val="both"/>
            </w:pPr>
            <w:r>
              <w:t xml:space="preserve">- </w:t>
            </w:r>
            <w:r w:rsidRPr="00231148">
              <w:t>ведения делопроизводства;</w:t>
            </w:r>
          </w:p>
          <w:p w:rsidR="00231148" w:rsidRPr="00231148" w:rsidRDefault="00231148" w:rsidP="00231148">
            <w:pPr>
              <w:autoSpaceDE w:val="0"/>
              <w:autoSpaceDN w:val="0"/>
              <w:adjustRightInd w:val="0"/>
              <w:ind w:firstLine="708"/>
              <w:contextualSpacing/>
              <w:jc w:val="both"/>
            </w:pPr>
            <w:r>
              <w:t xml:space="preserve">- </w:t>
            </w:r>
            <w:r w:rsidRPr="00231148">
              <w:t>подготовки отчетов, докладов, аналитических, информационных и других материалов;</w:t>
            </w:r>
          </w:p>
          <w:p w:rsidR="008045C1" w:rsidRPr="00622C5C" w:rsidRDefault="00231148" w:rsidP="00291984">
            <w:pPr>
              <w:pStyle w:val="Style11"/>
              <w:widowControl/>
              <w:tabs>
                <w:tab w:val="left" w:pos="1721"/>
              </w:tabs>
              <w:spacing w:line="240" w:lineRule="auto"/>
              <w:ind w:firstLine="709"/>
            </w:pPr>
            <w:r>
              <w:rPr>
                <w:rStyle w:val="FontStyle17"/>
                <w:sz w:val="24"/>
                <w:szCs w:val="24"/>
              </w:rPr>
              <w:t xml:space="preserve">- </w:t>
            </w:r>
            <w:r w:rsidRPr="00231148">
              <w:rPr>
                <w:rStyle w:val="FontStyle17"/>
                <w:sz w:val="24"/>
                <w:szCs w:val="24"/>
              </w:rPr>
              <w:t>работы с системами, обеспечивающими сб</w:t>
            </w:r>
            <w:bookmarkStart w:id="1" w:name="_GoBack"/>
            <w:bookmarkEnd w:id="1"/>
            <w:r w:rsidRPr="00231148">
              <w:rPr>
                <w:rStyle w:val="FontStyle17"/>
                <w:sz w:val="24"/>
                <w:szCs w:val="24"/>
              </w:rPr>
              <w:t>ор, обработку, хранение и анализ данных.</w:t>
            </w:r>
          </w:p>
        </w:tc>
      </w:tr>
      <w:tr w:rsidR="007D5988" w:rsidRPr="00622C5C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ind w:right="-427"/>
              <w:rPr>
                <w:b/>
                <w:i/>
                <w:color w:val="000000"/>
                <w:shd w:val="clear" w:color="auto" w:fill="FFFFFF"/>
              </w:rPr>
            </w:pPr>
            <w:r w:rsidRPr="00622C5C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lastRenderedPageBreak/>
              <w:t>Требования к профессиональным качествам</w:t>
            </w:r>
          </w:p>
          <w:p w:rsidR="007D5988" w:rsidRPr="00622C5C" w:rsidRDefault="007D5988" w:rsidP="00231148">
            <w:pPr>
              <w:rPr>
                <w:rFonts w:eastAsia="Calibri"/>
                <w:b/>
                <w:i/>
              </w:rPr>
            </w:pPr>
          </w:p>
        </w:tc>
        <w:tc>
          <w:tcPr>
            <w:tcW w:w="7655" w:type="dxa"/>
            <w:shd w:val="clear" w:color="auto" w:fill="auto"/>
          </w:tcPr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стратегическое /видение/ мышление;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командное взаимодействие;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ориентация на достижение результата;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принятие управленческих решений;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ведение деловых переговоров;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проектное управление;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текущий контроль и оценка промежуточных результатов.</w:t>
            </w:r>
          </w:p>
        </w:tc>
      </w:tr>
      <w:tr w:rsidR="007D5988" w:rsidRPr="00622C5C" w:rsidTr="007D5988">
        <w:trPr>
          <w:trHeight w:val="1944"/>
        </w:trPr>
        <w:tc>
          <w:tcPr>
            <w:tcW w:w="2269" w:type="dxa"/>
            <w:shd w:val="clear" w:color="auto" w:fill="auto"/>
          </w:tcPr>
          <w:p w:rsidR="007D5988" w:rsidRPr="00622C5C" w:rsidRDefault="007D5988" w:rsidP="00231148">
            <w:pPr>
              <w:ind w:right="37"/>
              <w:rPr>
                <w:b/>
                <w:i/>
                <w:color w:val="000000"/>
                <w:shd w:val="clear" w:color="auto" w:fill="FFFFFF"/>
              </w:rPr>
            </w:pPr>
            <w:r w:rsidRPr="00622C5C">
              <w:rPr>
                <w:b/>
                <w:i/>
                <w:sz w:val="22"/>
                <w:szCs w:val="22"/>
                <w:lang w:eastAsia="ru-RU"/>
              </w:rPr>
              <w:t xml:space="preserve">Требования к личностным качествам </w:t>
            </w:r>
          </w:p>
        </w:tc>
        <w:tc>
          <w:tcPr>
            <w:tcW w:w="7655" w:type="dxa"/>
            <w:shd w:val="clear" w:color="auto" w:fill="auto"/>
          </w:tcPr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активность;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лидерство;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настойчивость;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коммуникабельность;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инициативность;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дисциплинированность;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организованность;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самостоятельность;</w:t>
            </w:r>
          </w:p>
          <w:p w:rsidR="007D5988" w:rsidRPr="00622C5C" w:rsidRDefault="007D5988" w:rsidP="00231148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</w:pPr>
            <w:r w:rsidRPr="00622C5C">
              <w:rPr>
                <w:sz w:val="22"/>
                <w:szCs w:val="22"/>
              </w:rPr>
              <w:t>мотивация достижения.</w:t>
            </w:r>
          </w:p>
        </w:tc>
      </w:tr>
    </w:tbl>
    <w:p w:rsidR="00E27373" w:rsidRDefault="00E27373"/>
    <w:sectPr w:rsidR="00E27373" w:rsidSect="00AC3F68">
      <w:headerReference w:type="default" r:id="rId8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038" w:rsidRDefault="00183038" w:rsidP="007D5988">
      <w:r>
        <w:separator/>
      </w:r>
    </w:p>
  </w:endnote>
  <w:endnote w:type="continuationSeparator" w:id="0">
    <w:p w:rsidR="00183038" w:rsidRDefault="00183038" w:rsidP="007D5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038" w:rsidRDefault="00183038" w:rsidP="007D5988">
      <w:r>
        <w:separator/>
      </w:r>
    </w:p>
  </w:footnote>
  <w:footnote w:type="continuationSeparator" w:id="0">
    <w:p w:rsidR="00183038" w:rsidRDefault="00183038" w:rsidP="007D5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9415311"/>
      <w:docPartObj>
        <w:docPartGallery w:val="Page Numbers (Top of Page)"/>
        <w:docPartUnique/>
      </w:docPartObj>
    </w:sdtPr>
    <w:sdtContent>
      <w:p w:rsidR="007D5988" w:rsidRDefault="00EE63B5">
        <w:pPr>
          <w:pStyle w:val="a6"/>
          <w:jc w:val="center"/>
        </w:pPr>
        <w:r>
          <w:fldChar w:fldCharType="begin"/>
        </w:r>
        <w:r w:rsidR="007D5988">
          <w:instrText>PAGE   \* MERGEFORMAT</w:instrText>
        </w:r>
        <w:r>
          <w:fldChar w:fldCharType="separate"/>
        </w:r>
        <w:r w:rsidR="00940B2D">
          <w:rPr>
            <w:noProof/>
          </w:rPr>
          <w:t>6</w:t>
        </w:r>
        <w:r>
          <w:fldChar w:fldCharType="end"/>
        </w:r>
      </w:p>
    </w:sdtContent>
  </w:sdt>
  <w:p w:rsidR="007D5988" w:rsidRDefault="007D598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053CB"/>
    <w:multiLevelType w:val="multilevel"/>
    <w:tmpl w:val="B676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8A8"/>
    <w:rsid w:val="00046407"/>
    <w:rsid w:val="00075E7D"/>
    <w:rsid w:val="00174E8A"/>
    <w:rsid w:val="00183038"/>
    <w:rsid w:val="001C2B36"/>
    <w:rsid w:val="00231148"/>
    <w:rsid w:val="00291984"/>
    <w:rsid w:val="002E4C7D"/>
    <w:rsid w:val="002F7072"/>
    <w:rsid w:val="0030231D"/>
    <w:rsid w:val="0033680C"/>
    <w:rsid w:val="003468E1"/>
    <w:rsid w:val="0040498B"/>
    <w:rsid w:val="00437B41"/>
    <w:rsid w:val="00462C60"/>
    <w:rsid w:val="004D38F0"/>
    <w:rsid w:val="0050347B"/>
    <w:rsid w:val="00531901"/>
    <w:rsid w:val="005F41AE"/>
    <w:rsid w:val="00622C5C"/>
    <w:rsid w:val="00640859"/>
    <w:rsid w:val="006D4A96"/>
    <w:rsid w:val="006E3F7E"/>
    <w:rsid w:val="00704506"/>
    <w:rsid w:val="007A5F1D"/>
    <w:rsid w:val="007B3439"/>
    <w:rsid w:val="007D5988"/>
    <w:rsid w:val="0080122A"/>
    <w:rsid w:val="008045C1"/>
    <w:rsid w:val="00846D46"/>
    <w:rsid w:val="00940B2D"/>
    <w:rsid w:val="00957344"/>
    <w:rsid w:val="00A502AF"/>
    <w:rsid w:val="00AC3F68"/>
    <w:rsid w:val="00B06544"/>
    <w:rsid w:val="00B94D65"/>
    <w:rsid w:val="00C250A6"/>
    <w:rsid w:val="00C50CD2"/>
    <w:rsid w:val="00CB232A"/>
    <w:rsid w:val="00CB51E4"/>
    <w:rsid w:val="00D818A8"/>
    <w:rsid w:val="00DA7CF6"/>
    <w:rsid w:val="00DB13F4"/>
    <w:rsid w:val="00DD7E22"/>
    <w:rsid w:val="00E25975"/>
    <w:rsid w:val="00E27373"/>
    <w:rsid w:val="00EE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(11)_"/>
    <w:rsid w:val="007D5988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7D5988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3">
    <w:name w:val="List Paragraph"/>
    <w:basedOn w:val="a"/>
    <w:link w:val="a4"/>
    <w:uiPriority w:val="34"/>
    <w:qFormat/>
    <w:rsid w:val="007D598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oc-">
    <w:name w:val="Doc-Т внутри нумерации Знак"/>
    <w:link w:val="Doc-0"/>
    <w:locked/>
    <w:rsid w:val="007D5988"/>
  </w:style>
  <w:style w:type="paragraph" w:customStyle="1" w:styleId="Doc-0">
    <w:name w:val="Doc-Т внутри нумерации"/>
    <w:basedOn w:val="a"/>
    <w:link w:val="Doc-"/>
    <w:rsid w:val="007D5988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rsid w:val="007D5988"/>
    <w:pPr>
      <w:suppressAutoHyphens w:val="0"/>
      <w:spacing w:before="100" w:beforeAutospacing="1" w:after="100" w:afterAutospacing="1"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rsid w:val="00DB13F4"/>
    <w:pPr>
      <w:suppressAutoHyphens w:val="0"/>
      <w:jc w:val="both"/>
    </w:pPr>
    <w:rPr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DB13F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a">
    <w:name w:val="footnote reference"/>
    <w:basedOn w:val="a0"/>
    <w:semiHidden/>
    <w:rsid w:val="00437B41"/>
    <w:rPr>
      <w:rFonts w:cs="Times New Roman"/>
      <w:vertAlign w:val="superscript"/>
    </w:rPr>
  </w:style>
  <w:style w:type="paragraph" w:styleId="ab">
    <w:name w:val="footnote text"/>
    <w:basedOn w:val="a"/>
    <w:link w:val="ac"/>
    <w:semiHidden/>
    <w:rsid w:val="00437B41"/>
    <w:pPr>
      <w:suppressAutoHyphens w:val="0"/>
    </w:pPr>
    <w:rPr>
      <w:rFonts w:ascii="Calibri" w:hAnsi="Calibri" w:cs="Calibri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37B41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d">
    <w:name w:val="Основной текст_"/>
    <w:link w:val="21"/>
    <w:rsid w:val="00B06544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rsid w:val="00B06544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">
    <w:name w:val="Абзац списка1"/>
    <w:basedOn w:val="a"/>
    <w:link w:val="ListParagraphChar"/>
    <w:rsid w:val="00C50CD2"/>
    <w:pPr>
      <w:suppressAutoHyphens w:val="0"/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ru-RU"/>
    </w:rPr>
  </w:style>
  <w:style w:type="character" w:customStyle="1" w:styleId="ListParagraphChar">
    <w:name w:val="List Paragraph Char"/>
    <w:link w:val="1"/>
    <w:locked/>
    <w:rsid w:val="00C50CD2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231148"/>
    <w:pPr>
      <w:widowControl w:val="0"/>
      <w:suppressAutoHyphens w:val="0"/>
      <w:autoSpaceDE w:val="0"/>
      <w:autoSpaceDN w:val="0"/>
      <w:adjustRightInd w:val="0"/>
      <w:spacing w:line="319" w:lineRule="exact"/>
      <w:ind w:firstLine="554"/>
      <w:jc w:val="both"/>
    </w:pPr>
    <w:rPr>
      <w:lang w:eastAsia="ru-RU"/>
    </w:rPr>
  </w:style>
  <w:style w:type="character" w:customStyle="1" w:styleId="FontStyle17">
    <w:name w:val="Font Style17"/>
    <w:basedOn w:val="a0"/>
    <w:uiPriority w:val="99"/>
    <w:rsid w:val="0023114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370B999371561B13696EF67D2E15B9150DAF91A0B5A47A698FA72EFA4E5E1038D84C84CD7C0EAAd6T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Людмила Николаевна</dc:creator>
  <cp:lastModifiedBy>Москаленко Сергей Викторович</cp:lastModifiedBy>
  <cp:revision>2</cp:revision>
  <cp:lastPrinted>2020-05-21T08:31:00Z</cp:lastPrinted>
  <dcterms:created xsi:type="dcterms:W3CDTF">2020-05-21T08:56:00Z</dcterms:created>
  <dcterms:modified xsi:type="dcterms:W3CDTF">2020-05-21T08:56:00Z</dcterms:modified>
</cp:coreProperties>
</file>