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="7221" w:tblpY="-750"/>
        <w:tblW w:w="0" w:type="auto"/>
        <w:tblLook w:val="0000" w:firstRow="0" w:lastRow="0" w:firstColumn="0" w:lastColumn="0" w:noHBand="0" w:noVBand="0"/>
      </w:tblPr>
      <w:tblGrid>
        <w:gridCol w:w="2254"/>
      </w:tblGrid>
      <w:tr w:rsidR="001D202C" w:rsidRPr="001D202C" w:rsidTr="001D202C">
        <w:tblPrEx>
          <w:tblCellMar>
            <w:top w:w="0" w:type="dxa"/>
            <w:bottom w:w="0" w:type="dxa"/>
          </w:tblCellMar>
        </w:tblPrEx>
        <w:trPr>
          <w:trHeight w:val="689"/>
        </w:trPr>
        <w:tc>
          <w:tcPr>
            <w:tcW w:w="2254" w:type="dxa"/>
          </w:tcPr>
          <w:p w:rsidR="001D202C" w:rsidRPr="001D202C" w:rsidRDefault="001D202C" w:rsidP="001D20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D20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Проект</w:t>
            </w:r>
          </w:p>
        </w:tc>
      </w:tr>
    </w:tbl>
    <w:p w:rsidR="001D202C" w:rsidRDefault="001D202C" w:rsidP="001D202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084A3229" wp14:editId="2172FDE0">
            <wp:extent cx="701675" cy="797560"/>
            <wp:effectExtent l="0" t="0" r="3175" b="2540"/>
            <wp:docPr id="1" name="Рисунок 1" descr="Описание: Ханты-Мансийский А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Ханты-Мансийский А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202C" w:rsidRDefault="001D202C" w:rsidP="001D202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СЛУЖБА ГОСУДАРСТВЕННОГО НАДЗОРА ЗА ТЕХНИЧЕСКИМ СОСТОЯНИЕМ САМОХОДНЫХ МАШИН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>И ДРУГИХ ВИДОВ ТЕХНИКИ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>ХАНТЫ-МАНСИЙСКОГО АВТОНОМНОГО ОКРУГА – ЮГРЫ</w:t>
      </w:r>
    </w:p>
    <w:p w:rsidR="001D202C" w:rsidRDefault="001D202C" w:rsidP="001D202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D202C" w:rsidRDefault="001D202C" w:rsidP="001D202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ПРИКАЗ</w:t>
      </w:r>
    </w:p>
    <w:p w:rsidR="001D202C" w:rsidRDefault="001D202C" w:rsidP="001D202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D202C" w:rsidRDefault="001D202C" w:rsidP="001D20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202C">
        <w:rPr>
          <w:rFonts w:ascii="Times New Roman" w:eastAsia="Times New Roman" w:hAnsi="Times New Roman"/>
          <w:bCs/>
          <w:sz w:val="28"/>
          <w:szCs w:val="28"/>
          <w:lang w:eastAsia="ru-RU"/>
        </w:rPr>
        <w:t>Об утверждении перечня отдельных должностей</w:t>
      </w:r>
      <w:r w:rsidRPr="001D202C">
        <w:rPr>
          <w:rFonts w:ascii="Times New Roman" w:eastAsia="Times New Roman" w:hAnsi="Times New Roman"/>
          <w:bCs/>
          <w:sz w:val="28"/>
          <w:szCs w:val="28"/>
          <w:lang w:eastAsia="ru-RU"/>
        </w:rPr>
        <w:br/>
        <w:t xml:space="preserve">государственной гражданской службы Ханты-Мансийского автономного округа – Югры в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Службе государственного надзора за техническим состоянием самоходных машин и других видов техники</w:t>
      </w:r>
      <w:r w:rsidRPr="001D202C">
        <w:rPr>
          <w:rFonts w:ascii="Times New Roman" w:eastAsia="Times New Roman" w:hAnsi="Times New Roman"/>
          <w:bCs/>
          <w:sz w:val="28"/>
          <w:szCs w:val="28"/>
          <w:lang w:eastAsia="ru-RU"/>
        </w:rPr>
        <w:br/>
        <w:t>Ханты-Мансийского автономного округа – Югры, исполнение должностных обязанностей по которым связано с использованием сведений, составляющих государственную тайну, при назначении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1D202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которые конкурс </w:t>
      </w:r>
    </w:p>
    <w:p w:rsidR="001D202C" w:rsidRPr="001D202C" w:rsidRDefault="001D202C" w:rsidP="001D20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202C">
        <w:rPr>
          <w:rFonts w:ascii="Times New Roman" w:eastAsia="Times New Roman" w:hAnsi="Times New Roman"/>
          <w:bCs/>
          <w:sz w:val="28"/>
          <w:szCs w:val="28"/>
          <w:lang w:eastAsia="ru-RU"/>
        </w:rPr>
        <w:t>может не проводиться</w:t>
      </w:r>
    </w:p>
    <w:p w:rsidR="001D202C" w:rsidRPr="001D202C" w:rsidRDefault="001D202C" w:rsidP="001D202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202C" w:rsidRPr="002F00A4" w:rsidRDefault="001D202C" w:rsidP="001D202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D202C" w:rsidRPr="002F00A4" w:rsidRDefault="001D202C" w:rsidP="001D20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00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г. Ханты-Мансийск</w:t>
      </w:r>
    </w:p>
    <w:p w:rsidR="001D202C" w:rsidRPr="002F00A4" w:rsidRDefault="001D202C" w:rsidP="001D20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___» _____</w:t>
      </w:r>
      <w:r w:rsidRPr="002F00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2016 г.</w:t>
      </w:r>
      <w:r w:rsidRPr="002F00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2F00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2F00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2F00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2F00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2F00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2F00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2F00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2F00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</w:t>
      </w:r>
      <w:r w:rsidRPr="002F00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proofErr w:type="spellStart"/>
      <w:proofErr w:type="gramEnd"/>
      <w:r w:rsidRPr="002F00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нп</w:t>
      </w:r>
      <w:proofErr w:type="spellEnd"/>
    </w:p>
    <w:p w:rsidR="001D202C" w:rsidRPr="002F00A4" w:rsidRDefault="001D202C" w:rsidP="001D20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202C" w:rsidRPr="001D202C" w:rsidRDefault="001D202C" w:rsidP="001D20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202C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</w:t>
      </w:r>
      <w:hyperlink r:id="rId6" w:history="1">
        <w:r w:rsidRPr="001D202C">
          <w:rPr>
            <w:rFonts w:ascii="Times New Roman" w:eastAsia="Times New Roman" w:hAnsi="Times New Roman"/>
            <w:sz w:val="28"/>
            <w:szCs w:val="28"/>
            <w:lang w:eastAsia="ru-RU"/>
          </w:rPr>
          <w:t>частью 3 статьи 22</w:t>
        </w:r>
      </w:hyperlink>
      <w:r w:rsidRPr="001D202C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Федерального закона от 27 июля 2004 года № 79-ФЗ «О государственной гражданской службе Российской Федерации» </w:t>
      </w:r>
      <w:proofErr w:type="gramStart"/>
      <w:r w:rsidRPr="001D202C">
        <w:rPr>
          <w:rFonts w:ascii="Times New Roman" w:eastAsia="Times New Roman" w:hAnsi="Times New Roman"/>
          <w:b/>
          <w:sz w:val="28"/>
          <w:szCs w:val="28"/>
          <w:lang w:eastAsia="ru-RU"/>
        </w:rPr>
        <w:t>п</w:t>
      </w:r>
      <w:proofErr w:type="gramEnd"/>
      <w:r w:rsidRPr="001D202C">
        <w:rPr>
          <w:rFonts w:ascii="Times New Roman" w:eastAsia="Times New Roman" w:hAnsi="Times New Roman"/>
          <w:b/>
          <w:sz w:val="28"/>
          <w:szCs w:val="28"/>
          <w:lang w:eastAsia="ru-RU"/>
        </w:rPr>
        <w:t> р и к а з ы в а ю</w:t>
      </w:r>
      <w:r w:rsidRPr="001D202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1D202C" w:rsidRPr="001D202C" w:rsidRDefault="001D202C" w:rsidP="001D20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202C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1D202C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Утвердить прилагаемый </w:t>
      </w:r>
      <w:hyperlink r:id="rId7" w:anchor="P35" w:history="1">
        <w:r w:rsidRPr="001D202C">
          <w:rPr>
            <w:rFonts w:ascii="Times New Roman" w:eastAsia="Times New Roman" w:hAnsi="Times New Roman"/>
            <w:sz w:val="28"/>
            <w:szCs w:val="28"/>
            <w:lang w:eastAsia="ru-RU"/>
          </w:rPr>
          <w:t>Перечень</w:t>
        </w:r>
      </w:hyperlink>
      <w:r w:rsidRPr="001D202C">
        <w:rPr>
          <w:rFonts w:ascii="Times New Roman" w:eastAsia="Times New Roman" w:hAnsi="Times New Roman"/>
          <w:sz w:val="28"/>
          <w:szCs w:val="28"/>
          <w:lang w:eastAsia="ru-RU"/>
        </w:rPr>
        <w:t xml:space="preserve"> отдельных должностей государственной гражданской службы Ханты-Мансийского автономного округа – Югры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Службе государственного надзора за техническим состоянием самоходных машин и других видов техники </w:t>
      </w:r>
      <w:r w:rsidRPr="001D202C">
        <w:rPr>
          <w:rFonts w:ascii="Times New Roman" w:eastAsia="Times New Roman" w:hAnsi="Times New Roman"/>
          <w:sz w:val="28"/>
          <w:szCs w:val="28"/>
          <w:lang w:eastAsia="ru-RU"/>
        </w:rPr>
        <w:t>Ханты-Мансийского автономного округа – Югры, исполнение должностных обязанностей по которым связано с использованием сведений, составляющих государственную тайну, при назначении на которые конкурс может</w:t>
      </w:r>
      <w:r w:rsidRPr="001D202C">
        <w:rPr>
          <w:rFonts w:ascii="Times New Roman" w:eastAsia="Times New Roman" w:hAnsi="Times New Roman"/>
          <w:sz w:val="28"/>
          <w:szCs w:val="28"/>
          <w:lang w:eastAsia="ru-RU"/>
        </w:rPr>
        <w:br/>
        <w:t>не проводиться.</w:t>
      </w:r>
    </w:p>
    <w:p w:rsidR="001D202C" w:rsidRPr="001D202C" w:rsidRDefault="001D202C" w:rsidP="001D20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202C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Pr="001D202C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 w:rsidRPr="001D202C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1D202C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приказа оставляю за собой.</w:t>
      </w:r>
    </w:p>
    <w:p w:rsidR="001D202C" w:rsidRPr="001D202C" w:rsidRDefault="001D202C" w:rsidP="001D20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202C" w:rsidRPr="002F00A4" w:rsidRDefault="001D202C" w:rsidP="001D20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202C" w:rsidRPr="002F00A4" w:rsidRDefault="001D202C" w:rsidP="001D20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202C" w:rsidRPr="002F00A4" w:rsidRDefault="001D202C" w:rsidP="001D20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202C" w:rsidRPr="002F00A4" w:rsidRDefault="001D202C" w:rsidP="001D20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2F00A4">
        <w:rPr>
          <w:rFonts w:ascii="Times New Roman" w:eastAsia="Times New Roman" w:hAnsi="Times New Roman"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2F00A4">
        <w:rPr>
          <w:rFonts w:ascii="Times New Roman" w:eastAsia="Times New Roman" w:hAnsi="Times New Roman"/>
          <w:sz w:val="28"/>
          <w:szCs w:val="28"/>
          <w:lang w:eastAsia="ru-RU"/>
        </w:rPr>
        <w:t xml:space="preserve"> Службы - главн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ый</w:t>
      </w:r>
    </w:p>
    <w:p w:rsidR="001D202C" w:rsidRPr="002F00A4" w:rsidRDefault="001D202C" w:rsidP="001D20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00A4">
        <w:rPr>
          <w:rFonts w:ascii="Times New Roman" w:eastAsia="Times New Roman" w:hAnsi="Times New Roman"/>
          <w:sz w:val="28"/>
          <w:szCs w:val="28"/>
          <w:lang w:eastAsia="ru-RU"/>
        </w:rPr>
        <w:t>государственн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ый</w:t>
      </w:r>
      <w:r w:rsidRPr="002F00A4">
        <w:rPr>
          <w:rFonts w:ascii="Times New Roman" w:eastAsia="Times New Roman" w:hAnsi="Times New Roman"/>
          <w:sz w:val="28"/>
          <w:szCs w:val="28"/>
          <w:lang w:eastAsia="ru-RU"/>
        </w:rPr>
        <w:t xml:space="preserve"> инженер-инспектор</w:t>
      </w:r>
    </w:p>
    <w:p w:rsidR="001D202C" w:rsidRPr="002F00A4" w:rsidRDefault="001D202C" w:rsidP="001D20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00A4">
        <w:rPr>
          <w:rFonts w:ascii="Times New Roman" w:eastAsia="Times New Roman" w:hAnsi="Times New Roman"/>
          <w:sz w:val="28"/>
          <w:szCs w:val="28"/>
          <w:lang w:eastAsia="ru-RU"/>
        </w:rPr>
        <w:t>Гостехнадзора Югры</w:t>
      </w:r>
      <w:r w:rsidRPr="002F00A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2F00A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2F00A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2F00A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2F00A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2F00A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2F00A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Д.А.Сергиенко</w:t>
      </w:r>
      <w:proofErr w:type="spellEnd"/>
    </w:p>
    <w:p w:rsidR="001D202C" w:rsidRPr="002F00A4" w:rsidRDefault="001D202C" w:rsidP="001D202C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2F00A4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:rsidR="001D202C" w:rsidRDefault="001D202C" w:rsidP="001D202C">
      <w:pPr>
        <w:spacing w:after="0" w:line="240" w:lineRule="auto"/>
        <w:ind w:left="396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00A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</w:t>
      </w:r>
      <w:r w:rsidRPr="002F00A4">
        <w:rPr>
          <w:rFonts w:ascii="Times New Roman" w:eastAsia="Times New Roman" w:hAnsi="Times New Roman"/>
          <w:sz w:val="28"/>
          <w:szCs w:val="28"/>
          <w:lang w:eastAsia="ru-RU"/>
        </w:rPr>
        <w:br/>
        <w:t>к приказу Службы государственного надзора за техническим состоянием самоходн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ых машин и других видов техники </w:t>
      </w:r>
      <w:r w:rsidRPr="002F00A4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автономного </w:t>
      </w:r>
    </w:p>
    <w:p w:rsidR="001D202C" w:rsidRPr="002F00A4" w:rsidRDefault="001D202C" w:rsidP="001D202C">
      <w:pPr>
        <w:spacing w:after="0" w:line="240" w:lineRule="auto"/>
        <w:ind w:left="396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00A4">
        <w:rPr>
          <w:rFonts w:ascii="Times New Roman" w:eastAsia="Times New Roman" w:hAnsi="Times New Roman"/>
          <w:sz w:val="28"/>
          <w:szCs w:val="28"/>
          <w:lang w:eastAsia="ru-RU"/>
        </w:rPr>
        <w:t>округа – Югры</w:t>
      </w:r>
      <w:r w:rsidRPr="002F00A4">
        <w:rPr>
          <w:rFonts w:ascii="Times New Roman" w:eastAsia="Times New Roman" w:hAnsi="Times New Roman"/>
          <w:sz w:val="28"/>
          <w:szCs w:val="28"/>
          <w:lang w:eastAsia="ru-RU"/>
        </w:rPr>
        <w:br/>
        <w:t>от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2F00A4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  <w:r w:rsidRPr="002F00A4">
        <w:rPr>
          <w:rFonts w:ascii="Times New Roman" w:eastAsia="Times New Roman" w:hAnsi="Times New Roman"/>
          <w:sz w:val="28"/>
          <w:szCs w:val="28"/>
          <w:lang w:eastAsia="ru-RU"/>
        </w:rPr>
        <w:t xml:space="preserve"> 2016 г.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2F00A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spellStart"/>
      <w:proofErr w:type="gramEnd"/>
      <w:r w:rsidRPr="002F00A4">
        <w:rPr>
          <w:rFonts w:ascii="Times New Roman" w:eastAsia="Times New Roman" w:hAnsi="Times New Roman"/>
          <w:sz w:val="28"/>
          <w:szCs w:val="28"/>
          <w:lang w:eastAsia="ru-RU"/>
        </w:rPr>
        <w:t>нп</w:t>
      </w:r>
      <w:proofErr w:type="spellEnd"/>
    </w:p>
    <w:p w:rsidR="001D202C" w:rsidRPr="002F00A4" w:rsidRDefault="001D202C" w:rsidP="001D202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202C" w:rsidRPr="002F00A4" w:rsidRDefault="001D202C" w:rsidP="001D202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202C" w:rsidRPr="001D202C" w:rsidRDefault="001D202C" w:rsidP="001D20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202C">
        <w:rPr>
          <w:rFonts w:ascii="Times New Roman" w:eastAsia="Times New Roman" w:hAnsi="Times New Roman"/>
          <w:bCs/>
          <w:sz w:val="28"/>
          <w:szCs w:val="28"/>
          <w:lang w:eastAsia="ru-RU"/>
        </w:rPr>
        <w:t>Перечень</w:t>
      </w:r>
      <w:r w:rsidRPr="001D202C">
        <w:rPr>
          <w:rFonts w:ascii="Times New Roman" w:eastAsia="Times New Roman" w:hAnsi="Times New Roman"/>
          <w:bCs/>
          <w:sz w:val="28"/>
          <w:szCs w:val="28"/>
          <w:lang w:eastAsia="ru-RU"/>
        </w:rPr>
        <w:br/>
        <w:t>отдельных должностей государственной гражданской службы</w:t>
      </w:r>
      <w:r w:rsidRPr="001D202C">
        <w:rPr>
          <w:rFonts w:ascii="Times New Roman" w:eastAsia="Times New Roman" w:hAnsi="Times New Roman"/>
          <w:bCs/>
          <w:sz w:val="28"/>
          <w:szCs w:val="28"/>
          <w:lang w:eastAsia="ru-RU"/>
        </w:rPr>
        <w:br/>
        <w:t xml:space="preserve">Ханты-Мансийского автономного округа – Югры в </w:t>
      </w:r>
      <w:r w:rsidRPr="001D202C">
        <w:rPr>
          <w:rFonts w:ascii="Times New Roman" w:eastAsia="Times New Roman" w:hAnsi="Times New Roman"/>
          <w:sz w:val="28"/>
          <w:szCs w:val="28"/>
          <w:lang w:eastAsia="ru-RU"/>
        </w:rPr>
        <w:t>Службе государственного надзора за техническим состоянием самоходных машин и других видов техники</w:t>
      </w:r>
      <w:r w:rsidRPr="001D202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Ханты-Мансийского автономного округа – Югры, исполнение должностных обязанностей по которым связано</w:t>
      </w:r>
      <w:r w:rsidRPr="001D202C">
        <w:rPr>
          <w:rFonts w:ascii="Times New Roman" w:eastAsia="Times New Roman" w:hAnsi="Times New Roman"/>
          <w:bCs/>
          <w:sz w:val="28"/>
          <w:szCs w:val="28"/>
          <w:lang w:eastAsia="ru-RU"/>
        </w:rPr>
        <w:br/>
        <w:t>с использованием сведений, составляющих государственную тайну, при назначении на которые конкурс может не проводиться</w:t>
      </w:r>
    </w:p>
    <w:p w:rsidR="001D202C" w:rsidRPr="001D202C" w:rsidRDefault="001D202C" w:rsidP="001D20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202C" w:rsidRDefault="001D202C" w:rsidP="001D20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Административного управления.</w:t>
      </w:r>
    </w:p>
    <w:p w:rsidR="001D202C" w:rsidRDefault="001D202C" w:rsidP="001D202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202C" w:rsidRDefault="001D202C" w:rsidP="001D202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202C" w:rsidRDefault="001D202C" w:rsidP="001D202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sectPr w:rsidR="001D2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395"/>
    <w:rsid w:val="001D202C"/>
    <w:rsid w:val="002F7578"/>
    <w:rsid w:val="00780280"/>
    <w:rsid w:val="00DF0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02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2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202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02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2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202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../../../../../TyrikovaON/Desktop/&#1052;&#1086;&#1080;%20&#1076;&#1086;&#1082;&#1091;&#1084;&#1077;&#1085;&#1090;&#1099;/&#1055;&#1056;&#1048;&#1050;&#1040;&#1047;&#1067;/&#1053;&#1055;&#1040;/&#1055;&#1088;&#1080;&#1082;&#1072;&#1079;%20&#1085;&#1087;%20&#1044;&#1077;&#1087;&#1092;&#1080;&#1085;%20&#1070;&#1075;&#1088;&#1099;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6CAB46677A11E55F3BBB75665CAB652BC0E4D07705E9EBBF42BA6A25FA5BA8BD382C9r8h1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352</Words>
  <Characters>2012</Characters>
  <Application>Microsoft Office Word</Application>
  <DocSecurity>0</DocSecurity>
  <Lines>16</Lines>
  <Paragraphs>4</Paragraphs>
  <ScaleCrop>false</ScaleCrop>
  <Company/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Гаврилова Татьяна Петровна</dc:creator>
  <cp:keywords/>
  <dc:description/>
  <cp:lastModifiedBy>Гаврилова Татьяна Петровна</cp:lastModifiedBy>
  <cp:revision>3</cp:revision>
  <dcterms:created xsi:type="dcterms:W3CDTF">2016-08-16T09:15:00Z</dcterms:created>
  <dcterms:modified xsi:type="dcterms:W3CDTF">2016-08-16T09:25:00Z</dcterms:modified>
</cp:coreProperties>
</file>