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604" w:rsidRDefault="00D62604" w:rsidP="00D62604">
      <w:pPr>
        <w:pStyle w:val="a5"/>
        <w:jc w:val="right"/>
      </w:pPr>
      <w:r>
        <w:t>Актуальная редакция</w:t>
      </w:r>
    </w:p>
    <w:p w:rsidR="00D62604" w:rsidRDefault="00D62604" w:rsidP="00D62604">
      <w:pPr>
        <w:spacing w:after="0" w:line="240" w:lineRule="auto"/>
        <w:jc w:val="right"/>
        <w:rPr>
          <w:rFonts w:ascii="Times New Roman" w:hAnsi="Times New Roman"/>
          <w:b/>
          <w:bCs/>
          <w:sz w:val="32"/>
          <w:szCs w:val="32"/>
          <w:lang w:eastAsia="ru-RU"/>
        </w:rPr>
      </w:pPr>
    </w:p>
    <w:p w:rsidR="002B660A" w:rsidRDefault="002B660A" w:rsidP="002B660A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>РОССИЙСКАЯ ФЕДЕРАЦИЯ</w:t>
      </w:r>
    </w:p>
    <w:p w:rsidR="002B660A" w:rsidRDefault="002B660A" w:rsidP="002B660A">
      <w:pPr>
        <w:keepNext/>
        <w:spacing w:after="0" w:line="360" w:lineRule="auto"/>
        <w:jc w:val="center"/>
        <w:outlineLvl w:val="2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(Тюменская область)</w:t>
      </w:r>
    </w:p>
    <w:p w:rsidR="002B660A" w:rsidRDefault="002B660A" w:rsidP="002B660A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ХАНТЫ-МАНСИЙСКИЙ АВТОНОМНЫЙ ОКРУГ - ЮГРА</w:t>
      </w:r>
    </w:p>
    <w:p w:rsidR="002B660A" w:rsidRDefault="002B660A" w:rsidP="002B660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/>
          <w:b/>
          <w:bCs/>
          <w:sz w:val="30"/>
          <w:szCs w:val="30"/>
          <w:lang w:eastAsia="ru-RU"/>
        </w:rPr>
        <w:t>Служба государственного надзора за техническим состоянием</w:t>
      </w:r>
    </w:p>
    <w:p w:rsidR="002B660A" w:rsidRDefault="002B660A" w:rsidP="002B660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/>
          <w:b/>
          <w:bCs/>
          <w:sz w:val="30"/>
          <w:szCs w:val="30"/>
          <w:lang w:eastAsia="ru-RU"/>
        </w:rPr>
        <w:t>самоходных машин и других видов техники</w:t>
      </w:r>
    </w:p>
    <w:p w:rsidR="002B660A" w:rsidRDefault="002B660A" w:rsidP="002B660A">
      <w:pPr>
        <w:keepNext/>
        <w:spacing w:after="0" w:line="360" w:lineRule="auto"/>
        <w:jc w:val="center"/>
        <w:outlineLvl w:val="2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ГОСТЕХНАДЗОР ЮГРЫ</w:t>
      </w:r>
    </w:p>
    <w:p w:rsidR="002B660A" w:rsidRDefault="002B660A" w:rsidP="002B660A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B660A" w:rsidRDefault="002B660A" w:rsidP="002B660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ПРИКАЗ</w:t>
      </w:r>
    </w:p>
    <w:p w:rsidR="002B660A" w:rsidRDefault="002B660A" w:rsidP="002B660A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eastAsia="ru-RU"/>
        </w:rPr>
      </w:pPr>
    </w:p>
    <w:p w:rsidR="002B660A" w:rsidRDefault="002B660A" w:rsidP="002B66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20 декабря 2017 г.                                                                              №   334-од</w:t>
      </w:r>
    </w:p>
    <w:p w:rsidR="002B660A" w:rsidRDefault="002B660A" w:rsidP="002B660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г. Ханты-Мансийск</w:t>
      </w:r>
    </w:p>
    <w:p w:rsidR="002B660A" w:rsidRDefault="002B660A" w:rsidP="002B660A">
      <w:pPr>
        <w:pStyle w:val="20"/>
        <w:shd w:val="clear" w:color="auto" w:fill="auto"/>
        <w:spacing w:line="240" w:lineRule="auto"/>
        <w:ind w:left="80"/>
        <w:jc w:val="both"/>
        <w:rPr>
          <w:color w:val="000000"/>
          <w:sz w:val="28"/>
          <w:szCs w:val="28"/>
        </w:rPr>
      </w:pPr>
    </w:p>
    <w:p w:rsidR="004C42D6" w:rsidRDefault="002B660A" w:rsidP="002B660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66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требований к оформлению и содержанию плановых (рейдовых) заданий на проведение плановых (рейдовых) осмотров аттракционной техники </w:t>
      </w:r>
      <w:proofErr w:type="gramStart"/>
      <w:r w:rsidRPr="002B66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2B66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2B66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Ханты-Мансийском</w:t>
      </w:r>
      <w:proofErr w:type="gramEnd"/>
      <w:r w:rsidRPr="002B66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автономном округе – Югре и утверждении формы Проверочных листов (списков контрольных вопросов) при осуществлении надзора за безопасной эксплуатацией и техническим состоянием аттракционной техники в Ханты-Мансийском автономном округе – Югре</w:t>
      </w:r>
    </w:p>
    <w:p w:rsidR="00BA71DF" w:rsidRPr="00BA71DF" w:rsidRDefault="00BA71DF" w:rsidP="002B660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DF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приказа от 23.09.2020 № 257-од)</w:t>
      </w:r>
    </w:p>
    <w:p w:rsidR="002B660A" w:rsidRPr="002B660A" w:rsidRDefault="002B660A" w:rsidP="002B660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660A" w:rsidRDefault="002B660A" w:rsidP="00BA71DF">
      <w:pPr>
        <w:pStyle w:val="21"/>
        <w:shd w:val="clear" w:color="auto" w:fill="auto"/>
        <w:spacing w:after="0" w:line="240" w:lineRule="auto"/>
        <w:ind w:left="80" w:right="60" w:firstLine="700"/>
        <w:jc w:val="both"/>
        <w:rPr>
          <w:rStyle w:val="3pt"/>
          <w:sz w:val="28"/>
          <w:szCs w:val="28"/>
        </w:rPr>
      </w:pPr>
      <w:r w:rsidRPr="002B660A">
        <w:rPr>
          <w:color w:val="000000"/>
          <w:sz w:val="28"/>
          <w:szCs w:val="28"/>
        </w:rPr>
        <w:t>В соответствии с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BA71DF">
        <w:rPr>
          <w:color w:val="000000"/>
          <w:sz w:val="28"/>
          <w:szCs w:val="28"/>
        </w:rPr>
        <w:t>»</w:t>
      </w:r>
      <w:r w:rsidR="00BA71DF" w:rsidRPr="00BA71DF">
        <w:rPr>
          <w:color w:val="000000"/>
          <w:sz w:val="28"/>
          <w:szCs w:val="28"/>
        </w:rPr>
        <w:t xml:space="preserve"> </w:t>
      </w:r>
      <w:r w:rsidRPr="00BA71DF">
        <w:rPr>
          <w:color w:val="000000"/>
          <w:sz w:val="28"/>
          <w:szCs w:val="28"/>
        </w:rPr>
        <w:t xml:space="preserve"> </w:t>
      </w:r>
      <w:r w:rsidR="00BA71DF">
        <w:rPr>
          <w:rStyle w:val="3pt"/>
          <w:sz w:val="28"/>
          <w:szCs w:val="28"/>
        </w:rPr>
        <w:t>приказываю</w:t>
      </w:r>
      <w:r w:rsidRPr="002B660A">
        <w:rPr>
          <w:rStyle w:val="3pt"/>
          <w:sz w:val="28"/>
          <w:szCs w:val="28"/>
        </w:rPr>
        <w:t>:</w:t>
      </w:r>
    </w:p>
    <w:p w:rsidR="00BA71DF" w:rsidRDefault="00BA71DF" w:rsidP="00BA71DF">
      <w:pPr>
        <w:pStyle w:val="21"/>
        <w:shd w:val="clear" w:color="auto" w:fill="auto"/>
        <w:spacing w:after="0" w:line="240" w:lineRule="auto"/>
        <w:ind w:left="80" w:right="60" w:firstLine="700"/>
        <w:jc w:val="both"/>
        <w:rPr>
          <w:rStyle w:val="3pt"/>
          <w:sz w:val="28"/>
          <w:szCs w:val="28"/>
        </w:rPr>
      </w:pPr>
      <w:r>
        <w:rPr>
          <w:color w:val="000000"/>
          <w:sz w:val="28"/>
          <w:szCs w:val="28"/>
        </w:rPr>
        <w:t>(в ред. приказа от 23.096.2020 № 257-од)</w:t>
      </w:r>
    </w:p>
    <w:p w:rsidR="002B660A" w:rsidRPr="002B660A" w:rsidRDefault="002B660A" w:rsidP="00BA71DF">
      <w:pPr>
        <w:pStyle w:val="21"/>
        <w:shd w:val="clear" w:color="auto" w:fill="auto"/>
        <w:spacing w:after="0" w:line="240" w:lineRule="auto"/>
        <w:ind w:left="80" w:right="60" w:firstLine="700"/>
        <w:jc w:val="both"/>
        <w:rPr>
          <w:color w:val="000000"/>
          <w:sz w:val="28"/>
          <w:szCs w:val="28"/>
        </w:rPr>
      </w:pPr>
      <w:r w:rsidRPr="002B660A">
        <w:rPr>
          <w:color w:val="000000"/>
          <w:sz w:val="28"/>
          <w:szCs w:val="28"/>
        </w:rPr>
        <w:t xml:space="preserve">1. Утвердить требования к оформлению и содержанию плановых (рейдовых) заданий на проведение плановых (рейдовых) осмотров аттракционной техники </w:t>
      </w:r>
      <w:proofErr w:type="gramStart"/>
      <w:r w:rsidRPr="002B660A">
        <w:rPr>
          <w:color w:val="000000"/>
          <w:sz w:val="28"/>
          <w:szCs w:val="28"/>
        </w:rPr>
        <w:t>в</w:t>
      </w:r>
      <w:proofErr w:type="gramEnd"/>
      <w:r w:rsidRPr="002B660A">
        <w:rPr>
          <w:color w:val="000000"/>
          <w:sz w:val="28"/>
          <w:szCs w:val="28"/>
        </w:rPr>
        <w:t xml:space="preserve"> </w:t>
      </w:r>
      <w:proofErr w:type="gramStart"/>
      <w:r w:rsidRPr="002B660A">
        <w:rPr>
          <w:color w:val="000000"/>
          <w:sz w:val="28"/>
          <w:szCs w:val="28"/>
        </w:rPr>
        <w:t>Ханты-Мансийском</w:t>
      </w:r>
      <w:proofErr w:type="gramEnd"/>
      <w:r w:rsidRPr="002B660A">
        <w:rPr>
          <w:color w:val="000000"/>
          <w:sz w:val="28"/>
          <w:szCs w:val="28"/>
        </w:rPr>
        <w:t xml:space="preserve"> автономном округе - Югре (приложение 1);</w:t>
      </w:r>
    </w:p>
    <w:p w:rsidR="002B660A" w:rsidRPr="002B660A" w:rsidRDefault="002B660A" w:rsidP="00BA71DF">
      <w:pPr>
        <w:pStyle w:val="21"/>
        <w:shd w:val="clear" w:color="auto" w:fill="auto"/>
        <w:spacing w:after="0" w:line="240" w:lineRule="auto"/>
        <w:ind w:left="80" w:right="60" w:firstLine="700"/>
        <w:jc w:val="both"/>
        <w:rPr>
          <w:color w:val="000000"/>
          <w:sz w:val="28"/>
          <w:szCs w:val="28"/>
        </w:rPr>
      </w:pPr>
      <w:r w:rsidRPr="002B660A">
        <w:rPr>
          <w:color w:val="000000"/>
          <w:sz w:val="28"/>
          <w:szCs w:val="28"/>
        </w:rPr>
        <w:t xml:space="preserve">2. Утвердить форму Проверочного листа (списка контрольных вопросов) при осуществлении надзора за безопасной эксплуатацией и техническим состоянием аттракционной техники </w:t>
      </w:r>
      <w:proofErr w:type="gramStart"/>
      <w:r w:rsidRPr="002B660A">
        <w:rPr>
          <w:color w:val="000000"/>
          <w:sz w:val="28"/>
          <w:szCs w:val="28"/>
        </w:rPr>
        <w:t>в</w:t>
      </w:r>
      <w:proofErr w:type="gramEnd"/>
      <w:r w:rsidRPr="002B660A">
        <w:rPr>
          <w:color w:val="000000"/>
          <w:sz w:val="28"/>
          <w:szCs w:val="28"/>
        </w:rPr>
        <w:t xml:space="preserve"> </w:t>
      </w:r>
      <w:proofErr w:type="gramStart"/>
      <w:r w:rsidRPr="002B660A">
        <w:rPr>
          <w:color w:val="000000"/>
          <w:sz w:val="28"/>
          <w:szCs w:val="28"/>
        </w:rPr>
        <w:t>Ханты-Мансийском</w:t>
      </w:r>
      <w:proofErr w:type="gramEnd"/>
      <w:r w:rsidRPr="002B660A">
        <w:rPr>
          <w:color w:val="000000"/>
          <w:sz w:val="28"/>
          <w:szCs w:val="28"/>
        </w:rPr>
        <w:t xml:space="preserve"> автономном округе – Югре (приложение 2).</w:t>
      </w:r>
    </w:p>
    <w:p w:rsidR="002B660A" w:rsidRDefault="002B660A" w:rsidP="00BA71DF">
      <w:pPr>
        <w:pStyle w:val="21"/>
        <w:shd w:val="clear" w:color="auto" w:fill="auto"/>
        <w:spacing w:after="0" w:line="240" w:lineRule="auto"/>
        <w:ind w:left="80" w:right="60" w:firstLine="700"/>
        <w:jc w:val="both"/>
        <w:rPr>
          <w:color w:val="000000"/>
          <w:sz w:val="28"/>
          <w:szCs w:val="28"/>
        </w:rPr>
      </w:pPr>
      <w:r w:rsidRPr="002B660A">
        <w:rPr>
          <w:color w:val="000000"/>
          <w:sz w:val="28"/>
          <w:szCs w:val="28"/>
        </w:rPr>
        <w:t xml:space="preserve">3. </w:t>
      </w:r>
      <w:proofErr w:type="gramStart"/>
      <w:r w:rsidRPr="002B660A">
        <w:rPr>
          <w:color w:val="000000"/>
          <w:sz w:val="28"/>
          <w:szCs w:val="28"/>
        </w:rPr>
        <w:t>Контроль за</w:t>
      </w:r>
      <w:proofErr w:type="gramEnd"/>
      <w:r w:rsidRPr="002B660A">
        <w:rPr>
          <w:color w:val="000000"/>
          <w:sz w:val="28"/>
          <w:szCs w:val="28"/>
        </w:rPr>
        <w:t xml:space="preserve"> исполнением настоящего приказа оставляю за собой. </w:t>
      </w:r>
    </w:p>
    <w:p w:rsidR="002B660A" w:rsidRPr="002B660A" w:rsidRDefault="002B660A" w:rsidP="003E2F07">
      <w:pPr>
        <w:pStyle w:val="21"/>
        <w:shd w:val="clear" w:color="auto" w:fill="auto"/>
        <w:spacing w:after="0" w:line="365" w:lineRule="exact"/>
        <w:ind w:right="60"/>
        <w:jc w:val="both"/>
        <w:rPr>
          <w:color w:val="000000"/>
          <w:sz w:val="28"/>
          <w:szCs w:val="28"/>
        </w:rPr>
      </w:pPr>
    </w:p>
    <w:p w:rsidR="002B660A" w:rsidRPr="002B660A" w:rsidRDefault="002B660A" w:rsidP="002B66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60A">
        <w:rPr>
          <w:rFonts w:ascii="Times New Roman" w:hAnsi="Times New Roman" w:cs="Times New Roman"/>
          <w:sz w:val="28"/>
          <w:szCs w:val="28"/>
        </w:rPr>
        <w:t xml:space="preserve">Руководитель Службы – главный </w:t>
      </w:r>
    </w:p>
    <w:p w:rsidR="002B660A" w:rsidRPr="002B660A" w:rsidRDefault="002B660A" w:rsidP="002B660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B660A">
        <w:rPr>
          <w:rFonts w:ascii="Times New Roman" w:hAnsi="Times New Roman" w:cs="Times New Roman"/>
          <w:sz w:val="28"/>
          <w:szCs w:val="28"/>
        </w:rPr>
        <w:t xml:space="preserve">государственный инженер-инспектор                                        </w:t>
      </w:r>
      <w:proofErr w:type="spellStart"/>
      <w:r w:rsidRPr="002B660A">
        <w:rPr>
          <w:rFonts w:ascii="Times New Roman" w:hAnsi="Times New Roman" w:cs="Times New Roman"/>
          <w:sz w:val="28"/>
          <w:szCs w:val="28"/>
        </w:rPr>
        <w:t>Д.А.Сергиенко</w:t>
      </w:r>
      <w:proofErr w:type="spellEnd"/>
      <w:r w:rsidRPr="002B660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</w:p>
    <w:p w:rsidR="003E2F07" w:rsidRDefault="003E2F07" w:rsidP="002B660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60A" w:rsidRPr="002B660A" w:rsidRDefault="002B660A" w:rsidP="002B660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B660A">
        <w:rPr>
          <w:rFonts w:ascii="Times New Roman" w:hAnsi="Times New Roman" w:cs="Times New Roman"/>
          <w:sz w:val="28"/>
          <w:szCs w:val="28"/>
        </w:rPr>
        <w:t>С приказом ознакомле</w:t>
      </w:r>
      <w:proofErr w:type="gramStart"/>
      <w:r w:rsidRPr="002B660A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2B660A">
        <w:rPr>
          <w:rFonts w:ascii="Times New Roman" w:hAnsi="Times New Roman" w:cs="Times New Roman"/>
          <w:sz w:val="28"/>
          <w:szCs w:val="28"/>
        </w:rPr>
        <w:t>ы):</w:t>
      </w:r>
    </w:p>
    <w:p w:rsidR="002B660A" w:rsidRPr="003E2F07" w:rsidRDefault="002B660A" w:rsidP="003E2F07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B660A">
        <w:rPr>
          <w:rFonts w:ascii="Times New Roman" w:hAnsi="Times New Roman" w:cs="Times New Roman"/>
          <w:sz w:val="24"/>
          <w:szCs w:val="28"/>
        </w:rPr>
        <w:t>в дело 02-04</w:t>
      </w:r>
    </w:p>
    <w:p w:rsidR="002B660A" w:rsidRDefault="002B660A" w:rsidP="002B660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2B660A">
        <w:rPr>
          <w:rFonts w:ascii="Times New Roman" w:hAnsi="Times New Roman" w:cs="Times New Roman"/>
          <w:sz w:val="24"/>
          <w:szCs w:val="28"/>
        </w:rPr>
        <w:t>Губина Л.Н.</w:t>
      </w:r>
    </w:p>
    <w:p w:rsidR="00BF7767" w:rsidRDefault="002B660A" w:rsidP="003E2F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lastRenderedPageBreak/>
        <w:t xml:space="preserve">Приложение 1 </w:t>
      </w: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к приказу Службы государственного надзора </w:t>
      </w: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за техническим состоянием самоходных машин </w:t>
      </w: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и других видов техники </w:t>
      </w: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Ханты-Мансийского автономного округа </w:t>
      </w:r>
      <w:r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>–</w:t>
      </w: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 Югры</w:t>
      </w:r>
      <w:r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 </w:t>
      </w: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 от 20 декабря 2017 года № 335-од </w:t>
      </w: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color w:val="000000"/>
          <w:sz w:val="26"/>
          <w:szCs w:val="26"/>
        </w:rPr>
      </w:pP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 xml:space="preserve">Требования по оформлению и содержанию </w:t>
      </w: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 xml:space="preserve">плановых (рейдовых) заданий на проведение </w:t>
      </w: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 xml:space="preserve">плановых (рейдовых) осмотров аттракционной техники </w:t>
      </w: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>в</w:t>
      </w:r>
      <w:proofErr w:type="gramEnd"/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>Ханты-Мансийском</w:t>
      </w:r>
      <w:proofErr w:type="gramEnd"/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 xml:space="preserve"> автономном округе — Югре </w:t>
      </w: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>(далее - Требования)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>I. Общие положения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Настоящие Требования предусматривают процедуру оформления и содержание плановых (рейдовых) заданий на проведение плановых (рейдовых) осмотров</w:t>
      </w: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аттракционной техники в Ханты-</w:t>
      </w: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Мансийском автономном округе </w:t>
      </w: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–</w:t>
      </w: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Югре в процессе их эксплуатации в соответствии с частью 1 статьи 13.2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 </w:t>
      </w:r>
      <w:proofErr w:type="gramEnd"/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Целью оформления плановых (рейдовых) заданий является проведение плановых (рейдовых) осмотров на предмет соблюдения органами государственной власти, органами местного самоуправления, а также юридическими лицами, их руководителями и иными должностными лицами, индивидуальными предпринимателями, их уполномоченными представителями и гражданами требований, установленных в соответствии с постановлением Правительства Российской Федерации, федеральными законами и принимаемыми в соответствии с ними иными нормативными правовыми актами Ханты-Мансийского автономного округа</w:t>
      </w:r>
      <w:proofErr w:type="gramEnd"/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–</w:t>
      </w: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Югры в процессе эксплуатации аттракционной техники. 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3. Плановые (рейдовые) осмотры проводятся уполномоченными должностными лицами Службы государственного надзора за техническим состоянием самоходных машин и других видов техники Хант</w:t>
      </w:r>
      <w:proofErr w:type="gramStart"/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ы-</w:t>
      </w:r>
      <w:proofErr w:type="gramEnd"/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Мансийского автономного округа </w:t>
      </w: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–</w:t>
      </w: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Ю</w:t>
      </w: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гры (далее - должностное лицо Г</w:t>
      </w: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остехнадзора Югры). </w:t>
      </w:r>
    </w:p>
    <w:p w:rsidR="001A53F6" w:rsidRDefault="002B660A" w:rsidP="001A5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4. </w:t>
      </w:r>
      <w:r w:rsidR="00BA71DF" w:rsidRPr="0016647B">
        <w:rPr>
          <w:rFonts w:ascii="Times New Roman" w:hAnsi="Times New Roman" w:cs="Times New Roman"/>
          <w:color w:val="000000"/>
          <w:sz w:val="28"/>
          <w:szCs w:val="28"/>
        </w:rPr>
        <w:t xml:space="preserve">Плановые (рейдовые) задания на проведение плановых (рейдовых) осмотров </w:t>
      </w:r>
      <w:r w:rsidR="00BA71DF"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аттракционной техники в Ханты-Мансийском</w:t>
      </w:r>
      <w:r w:rsidR="00BA71D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r w:rsidR="00BA71DF"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автономном округе - Югре в процессе их эксплуатации (далее - рейдовые задания) </w:t>
      </w:r>
      <w:r w:rsidR="00BA71DF" w:rsidRPr="0016647B">
        <w:rPr>
          <w:rFonts w:ascii="Times New Roman" w:hAnsi="Times New Roman" w:cs="Times New Roman"/>
          <w:color w:val="000000"/>
          <w:sz w:val="28"/>
          <w:szCs w:val="28"/>
        </w:rPr>
        <w:t>утверждаются на основании приказа</w:t>
      </w:r>
      <w:r w:rsidR="00BA71DF">
        <w:rPr>
          <w:rFonts w:ascii="Times New Roman" w:hAnsi="Times New Roman" w:cs="Times New Roman"/>
          <w:color w:val="000000"/>
          <w:sz w:val="28"/>
          <w:szCs w:val="28"/>
        </w:rPr>
        <w:t xml:space="preserve"> руководителя Службы </w:t>
      </w:r>
      <w:r w:rsidR="00BA71DF" w:rsidRPr="009969D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BA71D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71DF" w:rsidRPr="0016647B">
        <w:rPr>
          <w:rFonts w:ascii="Times New Roman" w:hAnsi="Times New Roman" w:cs="Times New Roman"/>
          <w:color w:val="000000"/>
          <w:sz w:val="28"/>
          <w:szCs w:val="28"/>
        </w:rPr>
        <w:t>главного</w:t>
      </w:r>
      <w:r w:rsidR="00BA71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71DF" w:rsidRPr="0016647B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государственного инженера-инспе</w:t>
      </w:r>
      <w:r w:rsidR="00BA71DF">
        <w:rPr>
          <w:rFonts w:ascii="Times New Roman" w:hAnsi="Times New Roman" w:cs="Times New Roman"/>
          <w:color w:val="000000"/>
          <w:sz w:val="28"/>
          <w:szCs w:val="28"/>
        </w:rPr>
        <w:t xml:space="preserve">ктора (заместителя руководителя </w:t>
      </w:r>
      <w:r w:rsidR="00BA71DF" w:rsidRPr="009969D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BA71D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71DF" w:rsidRPr="0016647B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главного государственного инженера-инспектора) </w:t>
      </w:r>
      <w:r w:rsidR="00BA71DF">
        <w:rPr>
          <w:rFonts w:ascii="Times New Roman" w:hAnsi="Times New Roman" w:cs="Times New Roman"/>
          <w:color w:val="000000"/>
          <w:sz w:val="28"/>
          <w:szCs w:val="28"/>
        </w:rPr>
        <w:t>Гостехнадзора</w:t>
      </w:r>
      <w:r w:rsidR="00BA71DF" w:rsidRPr="0016647B">
        <w:rPr>
          <w:rFonts w:ascii="Times New Roman" w:hAnsi="Times New Roman" w:cs="Times New Roman"/>
          <w:color w:val="000000"/>
          <w:sz w:val="28"/>
          <w:szCs w:val="28"/>
        </w:rPr>
        <w:t xml:space="preserve"> по представлению начальника отдела </w:t>
      </w:r>
      <w:proofErr w:type="gramStart"/>
      <w:r w:rsidR="00BA71DF" w:rsidRPr="009969D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BA71DF" w:rsidRPr="0016647B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="00BA71DF" w:rsidRPr="0016647B">
        <w:rPr>
          <w:rFonts w:ascii="Times New Roman" w:hAnsi="Times New Roman" w:cs="Times New Roman"/>
          <w:color w:val="000000"/>
          <w:sz w:val="28"/>
          <w:szCs w:val="28"/>
        </w:rPr>
        <w:t>лавного государственного инженера-инспектора отдела</w:t>
      </w:r>
      <w:r w:rsidR="00BA71DF">
        <w:rPr>
          <w:rFonts w:ascii="Times New Roman" w:hAnsi="Times New Roman" w:cs="Times New Roman"/>
          <w:color w:val="000000"/>
          <w:sz w:val="28"/>
          <w:szCs w:val="28"/>
        </w:rPr>
        <w:t xml:space="preserve"> Гостехнадзора</w:t>
      </w:r>
      <w:r w:rsidR="00BA71DF" w:rsidRPr="001664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A71DF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начальника отдела </w:t>
      </w:r>
      <w:r w:rsidR="00BA71DF" w:rsidRPr="009969D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BA71D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71DF" w:rsidRPr="0016647B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главного </w:t>
      </w:r>
      <w:r w:rsidR="00BA71DF" w:rsidRPr="0016647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государственного инженера-инспектора отдела </w:t>
      </w:r>
      <w:r w:rsidR="00BA71DF">
        <w:rPr>
          <w:rFonts w:ascii="Times New Roman" w:hAnsi="Times New Roman" w:cs="Times New Roman"/>
          <w:color w:val="000000"/>
          <w:sz w:val="28"/>
          <w:szCs w:val="28"/>
        </w:rPr>
        <w:t>Гостехнадзора, либо лица его замещающего</w:t>
      </w:r>
      <w:r w:rsidR="00BA71DF" w:rsidRPr="0016647B">
        <w:rPr>
          <w:rFonts w:ascii="Times New Roman" w:hAnsi="Times New Roman" w:cs="Times New Roman"/>
          <w:color w:val="000000"/>
          <w:sz w:val="28"/>
          <w:szCs w:val="28"/>
        </w:rPr>
        <w:t xml:space="preserve">, не позднее </w:t>
      </w:r>
      <w:r w:rsidR="001A53F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BA71DF" w:rsidRPr="0016647B">
        <w:rPr>
          <w:rFonts w:ascii="Times New Roman" w:hAnsi="Times New Roman" w:cs="Times New Roman"/>
          <w:color w:val="000000"/>
          <w:sz w:val="28"/>
          <w:szCs w:val="28"/>
        </w:rPr>
        <w:t xml:space="preserve"> дней до начала проведения планового (рейдового) осмотра </w:t>
      </w:r>
      <w:r w:rsidR="00BA71DF"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аттракционной техники в Ханты-Мансийском</w:t>
      </w:r>
      <w:r w:rsidR="00BA71D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r w:rsidR="00BA71DF"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автономном округе </w:t>
      </w:r>
      <w:r w:rsidR="00BA71DF">
        <w:rPr>
          <w:rFonts w:ascii="Times New Roman" w:eastAsiaTheme="minorHAnsi" w:hAnsi="Times New Roman" w:cs="Times New Roman"/>
          <w:color w:val="000000"/>
          <w:sz w:val="28"/>
          <w:szCs w:val="28"/>
        </w:rPr>
        <w:t>–</w:t>
      </w:r>
      <w:r w:rsidR="00BA71DF"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Югре</w:t>
      </w:r>
      <w:r w:rsidR="00BA71D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r w:rsidR="00BA71DF"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в процессе их эксплуатации</w:t>
      </w:r>
      <w:proofErr w:type="gramStart"/>
      <w:r w:rsidR="00BA71DF">
        <w:rPr>
          <w:rFonts w:ascii="Times New Roman" w:eastAsiaTheme="minorHAnsi" w:hAnsi="Times New Roman" w:cs="Times New Roman"/>
          <w:color w:val="000000"/>
          <w:sz w:val="28"/>
          <w:szCs w:val="28"/>
        </w:rPr>
        <w:t>.</w:t>
      </w:r>
      <w:proofErr w:type="gramEnd"/>
      <w:r w:rsidR="001A53F6" w:rsidRPr="001A53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53F6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Start"/>
      <w:r w:rsidR="001A53F6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1A53F6">
        <w:rPr>
          <w:rFonts w:ascii="Times New Roman" w:hAnsi="Times New Roman" w:cs="Times New Roman"/>
          <w:color w:val="000000"/>
          <w:sz w:val="28"/>
          <w:szCs w:val="28"/>
        </w:rPr>
        <w:t xml:space="preserve"> ред. приказа от 23.04.2020 № 257-од)</w:t>
      </w:r>
    </w:p>
    <w:p w:rsidR="002B660A" w:rsidRDefault="00BA71DF" w:rsidP="00BA71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2BB9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2 рабочих дней с момента утверждения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приказа </w:t>
      </w:r>
      <w:r w:rsidRPr="00B12BB9">
        <w:rPr>
          <w:rFonts w:ascii="Times New Roman" w:hAnsi="Times New Roman" w:cs="Times New Roman"/>
          <w:color w:val="000000"/>
          <w:sz w:val="28"/>
          <w:szCs w:val="28"/>
        </w:rPr>
        <w:t>руководител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B12BB9">
        <w:rPr>
          <w:rFonts w:ascii="Times New Roman" w:hAnsi="Times New Roman" w:cs="Times New Roman"/>
          <w:color w:val="000000"/>
          <w:sz w:val="28"/>
          <w:szCs w:val="28"/>
        </w:rPr>
        <w:t xml:space="preserve"> Гостехнадзора Югры или его заместител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A13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 проведении</w:t>
      </w:r>
      <w:r w:rsidRPr="00DA13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планового (рейдового) осмотра</w:t>
      </w:r>
      <w:r w:rsidRPr="00B12BB9">
        <w:rPr>
          <w:rFonts w:ascii="Times New Roman" w:hAnsi="Times New Roman" w:cs="Times New Roman"/>
          <w:color w:val="000000"/>
          <w:sz w:val="28"/>
          <w:szCs w:val="28"/>
        </w:rPr>
        <w:t xml:space="preserve">, плановое (рейдовое) задание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утверждается </w:t>
      </w:r>
      <w:r w:rsidRPr="00B12BB9">
        <w:rPr>
          <w:rFonts w:ascii="Times New Roman" w:hAnsi="Times New Roman" w:cs="Times New Roman"/>
          <w:color w:val="000000"/>
          <w:sz w:val="28"/>
          <w:szCs w:val="28"/>
        </w:rPr>
        <w:t>начальник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ом отдела </w:t>
      </w:r>
      <w:r w:rsidRPr="009969D9">
        <w:rPr>
          <w:rFonts w:ascii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12BB9">
        <w:rPr>
          <w:rFonts w:ascii="Times New Roman" w:hAnsi="Times New Roman" w:cs="Times New Roman"/>
          <w:color w:val="000000"/>
          <w:sz w:val="28"/>
          <w:szCs w:val="28"/>
        </w:rPr>
        <w:t>главн</w:t>
      </w:r>
      <w:r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Pr="00B12BB9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Pr="00B12BB9">
        <w:rPr>
          <w:rFonts w:ascii="Times New Roman" w:hAnsi="Times New Roman" w:cs="Times New Roman"/>
          <w:color w:val="000000"/>
          <w:sz w:val="28"/>
          <w:szCs w:val="28"/>
        </w:rPr>
        <w:t xml:space="preserve"> инженер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B12BB9">
        <w:rPr>
          <w:rFonts w:ascii="Times New Roman" w:hAnsi="Times New Roman" w:cs="Times New Roman"/>
          <w:color w:val="000000"/>
          <w:sz w:val="28"/>
          <w:szCs w:val="28"/>
        </w:rPr>
        <w:t>-инспектор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B12BB9"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90BDE">
        <w:rPr>
          <w:rFonts w:ascii="Times New Roman" w:hAnsi="Times New Roman" w:cs="Times New Roman"/>
          <w:color w:val="000000"/>
          <w:sz w:val="28"/>
          <w:szCs w:val="28"/>
        </w:rPr>
        <w:t xml:space="preserve">Гостехнадзора, заместителем начальника отдела </w:t>
      </w:r>
      <w:r w:rsidRPr="00990BDE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Pr="00990BDE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заместителем главного государственного инженера-инспектора отдела Гостехнадзора, либо лицом </w:t>
      </w:r>
      <w:proofErr w:type="gramStart"/>
      <w:r w:rsidRPr="00990BDE">
        <w:rPr>
          <w:rFonts w:ascii="Times New Roman" w:hAnsi="Times New Roman" w:cs="Times New Roman"/>
          <w:color w:val="000000"/>
          <w:sz w:val="28"/>
          <w:szCs w:val="28"/>
        </w:rPr>
        <w:t>его</w:t>
      </w:r>
      <w:proofErr w:type="gramEnd"/>
      <w:r w:rsidRPr="00990BDE">
        <w:rPr>
          <w:rFonts w:ascii="Times New Roman" w:hAnsi="Times New Roman" w:cs="Times New Roman"/>
          <w:color w:val="000000"/>
          <w:sz w:val="28"/>
          <w:szCs w:val="28"/>
        </w:rPr>
        <w:t xml:space="preserve"> замещающим и регистрируется в журнале учета плановых (рейдовых) заданий.</w:t>
      </w: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(в ред. приказа от 23.04.2020 № 257-од)</w:t>
      </w:r>
    </w:p>
    <w:p w:rsidR="00BA71DF" w:rsidRPr="002B660A" w:rsidRDefault="00BA71DF" w:rsidP="00BA71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>II. Порядок оформления рейдовых заданий и их содержание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5. Плановые (рейдовые) задания оформляются по форме согласно приложению 1 к настоящим Требованиям. 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6. Плановое (рейдовое) задание должно содержать: 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- наимено</w:t>
      </w: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вание территориального отдела Г</w:t>
      </w: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остехнадзора; 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- фамилии, имена, отчества, наименования должности должностных лиц Гостехнадзора Югры, уполномоченных на проведение рейдового осмотра; 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- цели, задачи и предмет рейдового осмотра; 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- место (маршрут) проведения рейдового осмотра; 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- срок проведения рейдового осмотра (не более 8 часов); 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- перечень мероприятий, осуществляемых в ходе рейдового осмотра (визуальный осмотр, применение фот</w:t>
      </w:r>
      <w:proofErr w:type="gramStart"/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о-</w:t>
      </w:r>
      <w:proofErr w:type="gramEnd"/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или </w:t>
      </w:r>
      <w:proofErr w:type="spellStart"/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видеофиксации</w:t>
      </w:r>
      <w:proofErr w:type="spellEnd"/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, иные мероприятия по контролю, не требующие взаимодействия с</w:t>
      </w: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собственниками (владельцами));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- правовые основания проведения рейдового осмотра.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7. Рейдам могут присваиваться условные наименования.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 xml:space="preserve">III. Порядок оформления результатов плановых (рейдовых) </w:t>
      </w: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 xml:space="preserve">осмотров аттракционной техники </w:t>
      </w:r>
      <w:proofErr w:type="gramStart"/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>в</w:t>
      </w:r>
      <w:proofErr w:type="gramEnd"/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 xml:space="preserve"> Ханты-Мансийском </w:t>
      </w: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 xml:space="preserve">автономном округе </w:t>
      </w:r>
      <w:r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>–</w:t>
      </w:r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 xml:space="preserve"> Югре</w:t>
      </w:r>
      <w:proofErr w:type="gramEnd"/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8. Результаты рейдов оформляются актом планового (рейдового) осмотра аттракционной техники </w:t>
      </w:r>
      <w:proofErr w:type="gramStart"/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в</w:t>
      </w:r>
      <w:proofErr w:type="gramEnd"/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Ханты-Мансийском</w:t>
      </w:r>
      <w:proofErr w:type="gramEnd"/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автономном округе </w:t>
      </w: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–</w:t>
      </w: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Югре в процессе их эксплуатации (далее - Акт), составляемым отдельно на каждый аттракцион, по форме согласно приложению 2 к настоящим Требованиям.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9. Акт оформляется непосредственно после завершения осмотра аттракциона в двух экземплярах и после регистрации в Журнале регистрации Актов осмотра аттракционной техники, один вручается лицу, ответственному за организацию безопасной эксплуатации аттракциона.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В акте рейдового осмотра указываются: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- наименование отдела Гостехнадзора;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lastRenderedPageBreak/>
        <w:t>- дата, время и место составления акта рейдового осмотра;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- реквизиты планового (рейдового) задания, на основании которого проводился рейдовый осмотр;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- фамилии, имена, отчества, наименова</w:t>
      </w: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ния должности должностных лиц Г</w:t>
      </w: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остехнадзора Югры, проводивших рейдовый осмотр;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- дата, время, продолжительность и место (маршрут) проведения рейдового осмотра;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- перечень мероприятий, проведенных в ходе рейдового осмотра;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- сведения о результатах рейдового осмотра;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- перечень прилагаемых документов и материалов;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- подписи должностных лиц Гостехнадзора Югры, проводивших рейдовый осмотр.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Акт рейдового осмотра передается начальнику отдела - главному государственному инженеру-инспектору отдела, заместителю начальника отдела - заместителю главного государственного инженера-инспектора отдела Службы государственного надзора за техническим состоянием самоходных машин и других видов техники Ханты-Мансийского автономного округа </w:t>
      </w: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–</w:t>
      </w: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Югры в течение 2 рабочих дней с момента его оформления для формирования дела.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10. В случае</w:t>
      </w:r>
      <w:proofErr w:type="gramStart"/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,</w:t>
      </w:r>
      <w:proofErr w:type="gramEnd"/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если лицо, ответственное за организацию безопасной эксплуатации аттракциона, владелец (собственник) или его представитель отказывается от подписания Акта, должностное лицо Гостехнадзора Югры делает об этом соответствующую пометку в Акте. В таком случае лицу, ответственному за организацию безопасной эксплуатации аттракциона, владельцу (собственнику) или его представителю не позднее трех дней со дня проведения рейда, направляется выписка из Акта, заказным почтовым отправлением с уведомление о вручении, которое приобщается к Акту.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11. Если при проведении рейдового осмотра выявлены нарушения обязательных требований, должностные лица Гостехнадзора Югры принимают в пределах своей компетенции меры по пресечению таких нарушений. При наличии оснований, указанных в пункте 2 части 2 статьи 10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руководитель Службы - главной государственной инжене</w:t>
      </w:r>
      <w:proofErr w:type="gramStart"/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р-</w:t>
      </w:r>
      <w:proofErr w:type="gramEnd"/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инспектор (заместитель руководителя - заместитель главного государственного инженера-инспектора) Службы государственного надзора за техническим состоянием самоходных машин и других видов техники Ханты-Мансийского автономного округа </w:t>
      </w: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–</w:t>
      </w: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Югры принимает решение о назначении внеплановой проверки в отношении собственника (владельца).</w:t>
      </w:r>
    </w:p>
    <w:p w:rsidR="002B660A" w:rsidRPr="002B660A" w:rsidRDefault="002B660A" w:rsidP="002B660A">
      <w:pPr>
        <w:pageBreakBefore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1"/>
          <w:szCs w:val="21"/>
        </w:rPr>
      </w:pP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>Приложение 1</w:t>
      </w: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 xml:space="preserve">к Требованиям по оформлению и содержанию </w:t>
      </w: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>плановых (рейдовых) заданий на проведение</w:t>
      </w: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>плановых (рейдовых) осмотров аттракционной техники</w:t>
      </w:r>
    </w:p>
    <w:p w:rsidR="002B660A" w:rsidRDefault="002B660A" w:rsidP="002B66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Pr="002B660A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>в</w:t>
      </w:r>
      <w:proofErr w:type="gramEnd"/>
      <w:r w:rsidRPr="002B660A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Pr="002B660A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>Ханты-Мансийском</w:t>
      </w:r>
      <w:proofErr w:type="gramEnd"/>
      <w:r w:rsidRPr="002B660A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 xml:space="preserve"> автономном округе </w:t>
      </w: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>–</w:t>
      </w:r>
      <w:r w:rsidRPr="002B660A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 xml:space="preserve"> Югре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color w:val="000000"/>
          <w:sz w:val="24"/>
          <w:szCs w:val="24"/>
        </w:rPr>
      </w:pPr>
    </w:p>
    <w:p w:rsidR="00515D37" w:rsidRPr="00515D37" w:rsidRDefault="002B660A" w:rsidP="00515D37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>УТВЕРЖДАЮ</w:t>
      </w:r>
    </w:p>
    <w:p w:rsidR="00515D37" w:rsidRPr="00515D37" w:rsidRDefault="002B660A" w:rsidP="00515D37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Начальник отдела </w:t>
      </w:r>
      <w:r w:rsidR="00515D37" w:rsidRPr="00515D37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>–</w:t>
      </w: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 главный</w:t>
      </w:r>
    </w:p>
    <w:p w:rsidR="00515D37" w:rsidRPr="00515D37" w:rsidRDefault="002B660A" w:rsidP="00515D37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>государственный инженер-инспектор</w:t>
      </w:r>
    </w:p>
    <w:p w:rsidR="002B660A" w:rsidRPr="00515D37" w:rsidRDefault="002B660A" w:rsidP="00515D37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>отдела Гостехнадзора</w:t>
      </w:r>
    </w:p>
    <w:p w:rsidR="00515D37" w:rsidRPr="002B660A" w:rsidRDefault="00515D37" w:rsidP="00515D37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515D37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>________________________________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515D37" w:rsidRDefault="00515D37" w:rsidP="00515D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2B660A" w:rsidRPr="002B660A" w:rsidRDefault="002B660A" w:rsidP="00515D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«</w:t>
      </w:r>
      <w:r w:rsidR="00515D37">
        <w:rPr>
          <w:rFonts w:ascii="Times New Roman" w:eastAsiaTheme="minorHAnsi" w:hAnsi="Times New Roman" w:cs="Times New Roman"/>
          <w:color w:val="000000"/>
          <w:sz w:val="28"/>
          <w:szCs w:val="28"/>
        </w:rPr>
        <w:t>___</w:t>
      </w: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»</w:t>
      </w:r>
      <w:r w:rsidR="00515D37">
        <w:rPr>
          <w:rFonts w:ascii="Times New Roman" w:eastAsiaTheme="minorHAnsi" w:hAnsi="Times New Roman" w:cs="Times New Roman"/>
          <w:color w:val="000000"/>
          <w:sz w:val="28"/>
          <w:szCs w:val="28"/>
        </w:rPr>
        <w:t>__________</w:t>
      </w: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>201__год</w:t>
      </w:r>
      <w:r w:rsidR="00515D37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</w:t>
      </w: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№</w:t>
      </w:r>
      <w:r w:rsidR="00515D37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______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515D37" w:rsidRDefault="002B660A" w:rsidP="00515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 xml:space="preserve">Плановое (рейдовое) задание </w:t>
      </w:r>
    </w:p>
    <w:p w:rsidR="00515D37" w:rsidRDefault="002B660A" w:rsidP="00515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 xml:space="preserve">на проведение </w:t>
      </w:r>
      <w:proofErr w:type="gramStart"/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>планового</w:t>
      </w:r>
      <w:proofErr w:type="gramEnd"/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 xml:space="preserve"> (рейдового) </w:t>
      </w:r>
    </w:p>
    <w:p w:rsidR="00515D37" w:rsidRDefault="002B660A" w:rsidP="00515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 xml:space="preserve">осмотра аттракционной техники </w:t>
      </w:r>
    </w:p>
    <w:p w:rsidR="00515D37" w:rsidRDefault="002B660A" w:rsidP="00515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>в</w:t>
      </w:r>
      <w:proofErr w:type="gramEnd"/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>Ханты</w:t>
      </w:r>
      <w:r w:rsidR="00515D3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>-Мансийском</w:t>
      </w:r>
      <w:proofErr w:type="gramEnd"/>
      <w:r w:rsidR="00515D3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 xml:space="preserve"> автономном округе - </w:t>
      </w:r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 xml:space="preserve">Югре </w:t>
      </w:r>
    </w:p>
    <w:p w:rsidR="002B660A" w:rsidRDefault="002B660A" w:rsidP="00515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>в процессе эксплуатации</w:t>
      </w:r>
    </w:p>
    <w:p w:rsidR="00515D37" w:rsidRDefault="00515D37" w:rsidP="00515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</w:p>
    <w:p w:rsidR="00515D37" w:rsidRPr="002B660A" w:rsidRDefault="00515D37" w:rsidP="00515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2B660A" w:rsidRPr="002B660A" w:rsidRDefault="00515D37" w:rsidP="002B66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_________________________________________________________________</w:t>
      </w:r>
    </w:p>
    <w:p w:rsidR="002B660A" w:rsidRPr="00515D37" w:rsidRDefault="002B660A" w:rsidP="00515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4"/>
          <w:szCs w:val="28"/>
        </w:rPr>
        <w:t>(наимено</w:t>
      </w:r>
      <w:r w:rsidR="00515D37">
        <w:rPr>
          <w:rFonts w:ascii="Times New Roman" w:eastAsiaTheme="minorHAnsi" w:hAnsi="Times New Roman" w:cs="Times New Roman"/>
          <w:bCs/>
          <w:color w:val="000000"/>
          <w:sz w:val="24"/>
          <w:szCs w:val="28"/>
        </w:rPr>
        <w:t>вание территориального отдела Г</w:t>
      </w:r>
      <w:r w:rsidRPr="002B660A">
        <w:rPr>
          <w:rFonts w:ascii="Times New Roman" w:eastAsiaTheme="minorHAnsi" w:hAnsi="Times New Roman" w:cs="Times New Roman"/>
          <w:bCs/>
          <w:color w:val="000000"/>
          <w:sz w:val="24"/>
          <w:szCs w:val="28"/>
        </w:rPr>
        <w:t>остехнадзора Югры)</w:t>
      </w:r>
    </w:p>
    <w:p w:rsidR="00515D37" w:rsidRPr="002B660A" w:rsidRDefault="00515D37" w:rsidP="002B66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2B660A" w:rsidRDefault="002B660A" w:rsidP="00515D3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1. Правовые основания проведения плановых (рейдовых) осмотров, в том числе подлежащие проверке обязательные требования:</w:t>
      </w:r>
    </w:p>
    <w:p w:rsidR="00515D37" w:rsidRPr="002B660A" w:rsidRDefault="00515D37" w:rsidP="00515D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</w:t>
      </w:r>
    </w:p>
    <w:p w:rsidR="002B660A" w:rsidRPr="00515D37" w:rsidRDefault="002B660A" w:rsidP="00515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4"/>
          <w:szCs w:val="28"/>
        </w:rPr>
        <w:t>указываются реквизиты нормативных правовых актов</w:t>
      </w:r>
    </w:p>
    <w:p w:rsidR="00515D37" w:rsidRDefault="00515D37" w:rsidP="002B66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</w:p>
    <w:p w:rsidR="002B660A" w:rsidRDefault="002B660A" w:rsidP="00515D3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2. Наименование должности, фамилии, имена, отчества должностного лица или должностных лиц, уполномоченных на проведение планового (рейдового) осмотра</w:t>
      </w:r>
    </w:p>
    <w:p w:rsidR="00515D37" w:rsidRPr="002B660A" w:rsidRDefault="00515D37" w:rsidP="00515D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</w:t>
      </w:r>
    </w:p>
    <w:p w:rsidR="002B660A" w:rsidRPr="002B660A" w:rsidRDefault="002B660A" w:rsidP="002B660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tbl>
      <w:tblPr>
        <w:tblStyle w:val="a4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819"/>
      </w:tblGrid>
      <w:tr w:rsidR="00515D37" w:rsidTr="00515D37">
        <w:tc>
          <w:tcPr>
            <w:tcW w:w="4390" w:type="dxa"/>
          </w:tcPr>
          <w:p w:rsidR="00515D37" w:rsidRPr="002B660A" w:rsidRDefault="00515D37" w:rsidP="00515D3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</w:pPr>
            <w:r w:rsidRPr="002B660A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  <w:t>Служебное удостоверение №</w:t>
            </w:r>
            <w:r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  <w:t xml:space="preserve"> ____</w:t>
            </w:r>
          </w:p>
          <w:p w:rsidR="00515D37" w:rsidRPr="002B660A" w:rsidRDefault="00515D37" w:rsidP="00515D3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</w:pPr>
            <w:r w:rsidRPr="002B660A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  <w:t xml:space="preserve">Нагрудный знак № </w:t>
            </w:r>
            <w:r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  <w:t>____________</w:t>
            </w:r>
          </w:p>
          <w:p w:rsidR="00515D37" w:rsidRDefault="00515D37" w:rsidP="002B660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</w:tcPr>
          <w:p w:rsidR="00515D37" w:rsidRDefault="00515D37" w:rsidP="00515D3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</w:pPr>
            <w:r w:rsidRPr="002B660A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  <w:t>Служебное удостоверение №</w:t>
            </w:r>
            <w:r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  <w:t xml:space="preserve"> _______</w:t>
            </w:r>
          </w:p>
          <w:p w:rsidR="00515D37" w:rsidRDefault="00515D37" w:rsidP="00515D3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</w:pPr>
            <w:r w:rsidRPr="002B660A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  <w:t>Нагрудный знак</w:t>
            </w:r>
            <w:r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B660A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  <w:t>________________</w:t>
            </w:r>
          </w:p>
        </w:tc>
      </w:tr>
    </w:tbl>
    <w:p w:rsidR="002B660A" w:rsidRDefault="002B660A" w:rsidP="00515D3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>3. Наименование должности, фамилии, имена, отчества, привлекаемых к проведению осмотров, представителей экспертных организаций</w:t>
      </w:r>
      <w:r w:rsidRPr="002B660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515D37" w:rsidRPr="002B660A" w:rsidRDefault="00515D37" w:rsidP="00515D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  <w:t>__________________________________________________________________________________________________________________________________</w:t>
      </w:r>
    </w:p>
    <w:p w:rsidR="002B660A" w:rsidRPr="002B660A" w:rsidRDefault="002B660A" w:rsidP="002B660A">
      <w:pPr>
        <w:pageBreakBefore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2B660A" w:rsidRDefault="002B660A" w:rsidP="00515D3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4. Цели и задачи плановых (рейдовых) осмотров </w:t>
      </w:r>
    </w:p>
    <w:p w:rsidR="00515D37" w:rsidRPr="002B660A" w:rsidRDefault="00515D37" w:rsidP="00515D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_________________________________________________________________</w:t>
      </w:r>
    </w:p>
    <w:p w:rsidR="002B660A" w:rsidRPr="002B660A" w:rsidRDefault="002B660A" w:rsidP="00515D3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2B660A" w:rsidRDefault="002B660A" w:rsidP="00515D3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5. Срок проведения плановых (рейдовых) осмотров </w:t>
      </w:r>
    </w:p>
    <w:p w:rsidR="00515D37" w:rsidRPr="002B660A" w:rsidRDefault="00515D37" w:rsidP="00515D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>_________________________________________________________________</w:t>
      </w:r>
    </w:p>
    <w:p w:rsidR="002B660A" w:rsidRPr="002B660A" w:rsidRDefault="002B660A" w:rsidP="00515D3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2B660A" w:rsidRPr="002B660A" w:rsidRDefault="002B660A" w:rsidP="00515D3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6. Дата начала и окончания проведения планового (рейдового) </w:t>
      </w:r>
      <w:r w:rsidR="00515D37">
        <w:rPr>
          <w:rFonts w:ascii="Times New Roman" w:eastAsiaTheme="minorHAnsi" w:hAnsi="Times New Roman" w:cs="Times New Roman"/>
          <w:color w:val="000000"/>
          <w:sz w:val="28"/>
          <w:szCs w:val="28"/>
        </w:rPr>
        <w:t>осмотра с ____________20____г. по _____________________20_____г.</w:t>
      </w:r>
    </w:p>
    <w:p w:rsidR="002B660A" w:rsidRPr="00515D37" w:rsidRDefault="002B660A" w:rsidP="002B66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60A" w:rsidRDefault="00515D37" w:rsidP="00515D3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5D37">
        <w:rPr>
          <w:rFonts w:ascii="Times New Roman" w:hAnsi="Times New Roman" w:cs="Times New Roman"/>
          <w:sz w:val="28"/>
          <w:szCs w:val="28"/>
        </w:rPr>
        <w:t>7. Место (маршрут) проведения рейдового осмотра _________________________________________________________________</w:t>
      </w:r>
    </w:p>
    <w:p w:rsidR="00515D37" w:rsidRDefault="00515D37" w:rsidP="00515D37">
      <w:pPr>
        <w:pStyle w:val="Default"/>
        <w:jc w:val="both"/>
        <w:rPr>
          <w:color w:val="auto"/>
        </w:rPr>
      </w:pPr>
    </w:p>
    <w:p w:rsidR="00515D37" w:rsidRDefault="00515D37" w:rsidP="00515D37">
      <w:pPr>
        <w:pStyle w:val="Default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8. Перечень мероприятий по контролю, необходимых для достижения целей и задач проведения плановых (рейдовых) осмотров:_________________________________________________________</w:t>
      </w: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15D37">
        <w:rPr>
          <w:rFonts w:ascii="Times New Roman" w:hAnsi="Times New Roman" w:cs="Times New Roman"/>
          <w:bCs/>
          <w:sz w:val="24"/>
          <w:szCs w:val="24"/>
        </w:rPr>
        <w:t>(наименование мероприятий)</w:t>
      </w: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5D37" w:rsidRDefault="00515D37" w:rsidP="00515D37">
      <w:pPr>
        <w:pStyle w:val="Default"/>
      </w:pPr>
    </w:p>
    <w:p w:rsidR="00515D37" w:rsidRDefault="00515D37" w:rsidP="00515D37">
      <w:pPr>
        <w:pStyle w:val="Default"/>
        <w:rPr>
          <w:color w:val="auto"/>
        </w:rPr>
      </w:pPr>
    </w:p>
    <w:p w:rsidR="003E2F07" w:rsidRDefault="003E2F07" w:rsidP="00515D37">
      <w:pPr>
        <w:pStyle w:val="Default"/>
        <w:jc w:val="right"/>
        <w:rPr>
          <w:bCs/>
          <w:color w:val="auto"/>
        </w:rPr>
      </w:pPr>
    </w:p>
    <w:p w:rsidR="00515D37" w:rsidRDefault="00515D37" w:rsidP="00515D37">
      <w:pPr>
        <w:pStyle w:val="Default"/>
        <w:jc w:val="right"/>
        <w:rPr>
          <w:bCs/>
          <w:color w:val="auto"/>
        </w:rPr>
      </w:pPr>
      <w:bookmarkStart w:id="0" w:name="_GoBack"/>
      <w:bookmarkEnd w:id="0"/>
      <w:r w:rsidRPr="00515D37">
        <w:rPr>
          <w:bCs/>
          <w:color w:val="auto"/>
        </w:rPr>
        <w:lastRenderedPageBreak/>
        <w:t xml:space="preserve">Приложение 2 </w:t>
      </w:r>
    </w:p>
    <w:p w:rsidR="00A55601" w:rsidRDefault="00515D37" w:rsidP="00515D37">
      <w:pPr>
        <w:pStyle w:val="Default"/>
        <w:jc w:val="right"/>
        <w:rPr>
          <w:bCs/>
          <w:color w:val="auto"/>
        </w:rPr>
      </w:pPr>
      <w:r w:rsidRPr="00515D37">
        <w:rPr>
          <w:bCs/>
          <w:color w:val="auto"/>
        </w:rPr>
        <w:t xml:space="preserve">к Требованиям по оформлению и содержанию </w:t>
      </w:r>
    </w:p>
    <w:p w:rsidR="00A55601" w:rsidRDefault="00515D37" w:rsidP="00515D37">
      <w:pPr>
        <w:pStyle w:val="Default"/>
        <w:jc w:val="right"/>
        <w:rPr>
          <w:bCs/>
          <w:color w:val="auto"/>
        </w:rPr>
      </w:pPr>
      <w:r w:rsidRPr="00515D37">
        <w:rPr>
          <w:bCs/>
          <w:color w:val="auto"/>
        </w:rPr>
        <w:t xml:space="preserve">плановых (рейдовых) заданий на проведение </w:t>
      </w:r>
    </w:p>
    <w:p w:rsidR="00A55601" w:rsidRDefault="00515D37" w:rsidP="00515D37">
      <w:pPr>
        <w:pStyle w:val="Default"/>
        <w:jc w:val="right"/>
        <w:rPr>
          <w:bCs/>
          <w:color w:val="auto"/>
        </w:rPr>
      </w:pPr>
      <w:r w:rsidRPr="00515D37">
        <w:rPr>
          <w:bCs/>
          <w:color w:val="auto"/>
        </w:rPr>
        <w:t xml:space="preserve">плановых (рейдовых) осмотров аттракционной техники </w:t>
      </w:r>
    </w:p>
    <w:p w:rsidR="00515D37" w:rsidRPr="00515D37" w:rsidRDefault="00515D37" w:rsidP="00515D37">
      <w:pPr>
        <w:pStyle w:val="Default"/>
        <w:jc w:val="right"/>
        <w:rPr>
          <w:color w:val="auto"/>
        </w:rPr>
      </w:pPr>
      <w:proofErr w:type="gramStart"/>
      <w:r w:rsidRPr="00515D37">
        <w:rPr>
          <w:bCs/>
          <w:color w:val="auto"/>
        </w:rPr>
        <w:t>в</w:t>
      </w:r>
      <w:proofErr w:type="gramEnd"/>
      <w:r w:rsidRPr="00515D37">
        <w:rPr>
          <w:bCs/>
          <w:color w:val="auto"/>
        </w:rPr>
        <w:t xml:space="preserve"> </w:t>
      </w:r>
      <w:proofErr w:type="gramStart"/>
      <w:r w:rsidRPr="00515D37">
        <w:rPr>
          <w:bCs/>
          <w:color w:val="auto"/>
        </w:rPr>
        <w:t>Ханты-Мансийском</w:t>
      </w:r>
      <w:proofErr w:type="gramEnd"/>
      <w:r w:rsidRPr="00515D37">
        <w:rPr>
          <w:bCs/>
          <w:color w:val="auto"/>
        </w:rPr>
        <w:t xml:space="preserve"> автономном округе - Югре</w:t>
      </w:r>
    </w:p>
    <w:p w:rsidR="00515D37" w:rsidRDefault="00515D37" w:rsidP="00515D37">
      <w:pPr>
        <w:pStyle w:val="Default"/>
        <w:rPr>
          <w:color w:val="auto"/>
          <w:sz w:val="20"/>
          <w:szCs w:val="20"/>
        </w:rPr>
      </w:pPr>
    </w:p>
    <w:p w:rsidR="00A55601" w:rsidRDefault="00A55601" w:rsidP="00A5560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A55601" w:rsidRDefault="00515D37" w:rsidP="00A55601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A55601">
        <w:rPr>
          <w:b/>
          <w:bCs/>
          <w:color w:val="auto"/>
          <w:sz w:val="28"/>
          <w:szCs w:val="28"/>
        </w:rPr>
        <w:t xml:space="preserve">Служба государственного надзора за </w:t>
      </w:r>
      <w:proofErr w:type="gramStart"/>
      <w:r w:rsidRPr="00A55601">
        <w:rPr>
          <w:b/>
          <w:bCs/>
          <w:color w:val="auto"/>
          <w:sz w:val="28"/>
          <w:szCs w:val="28"/>
        </w:rPr>
        <w:t>техническим</w:t>
      </w:r>
      <w:proofErr w:type="gramEnd"/>
    </w:p>
    <w:p w:rsidR="00A55601" w:rsidRDefault="00515D37" w:rsidP="00A55601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A55601">
        <w:rPr>
          <w:b/>
          <w:bCs/>
          <w:color w:val="auto"/>
          <w:sz w:val="28"/>
          <w:szCs w:val="28"/>
        </w:rPr>
        <w:t xml:space="preserve"> состоянием самоходных машин и других видов техники </w:t>
      </w:r>
    </w:p>
    <w:p w:rsidR="00515D37" w:rsidRPr="00A55601" w:rsidRDefault="00515D37" w:rsidP="00A55601">
      <w:pPr>
        <w:pStyle w:val="Default"/>
        <w:jc w:val="center"/>
        <w:rPr>
          <w:color w:val="auto"/>
          <w:sz w:val="28"/>
          <w:szCs w:val="28"/>
        </w:rPr>
      </w:pPr>
      <w:r w:rsidRPr="00A55601">
        <w:rPr>
          <w:b/>
          <w:bCs/>
          <w:color w:val="auto"/>
          <w:sz w:val="28"/>
          <w:szCs w:val="28"/>
        </w:rPr>
        <w:t>Ханты-Мансийского автономного округа - Югры</w:t>
      </w:r>
    </w:p>
    <w:p w:rsidR="00515D37" w:rsidRDefault="00515D37" w:rsidP="00515D37">
      <w:pPr>
        <w:pStyle w:val="Default"/>
        <w:rPr>
          <w:color w:val="auto"/>
          <w:sz w:val="26"/>
          <w:szCs w:val="26"/>
        </w:rPr>
      </w:pPr>
    </w:p>
    <w:p w:rsidR="00515D37" w:rsidRPr="00A55601" w:rsidRDefault="00515D37" w:rsidP="00A55601">
      <w:pPr>
        <w:pStyle w:val="Default"/>
        <w:jc w:val="center"/>
        <w:rPr>
          <w:color w:val="auto"/>
          <w:sz w:val="28"/>
          <w:szCs w:val="28"/>
        </w:rPr>
      </w:pPr>
      <w:r w:rsidRPr="00A55601">
        <w:rPr>
          <w:color w:val="auto"/>
          <w:sz w:val="28"/>
          <w:szCs w:val="28"/>
        </w:rPr>
        <w:t>Акт №_________</w:t>
      </w:r>
    </w:p>
    <w:p w:rsidR="00A55601" w:rsidRDefault="00515D37" w:rsidP="00A55601">
      <w:pPr>
        <w:pStyle w:val="Default"/>
        <w:jc w:val="center"/>
        <w:rPr>
          <w:color w:val="auto"/>
          <w:sz w:val="28"/>
          <w:szCs w:val="28"/>
        </w:rPr>
      </w:pPr>
      <w:r w:rsidRPr="00A55601">
        <w:rPr>
          <w:color w:val="auto"/>
          <w:sz w:val="28"/>
          <w:szCs w:val="28"/>
        </w:rPr>
        <w:t xml:space="preserve">планового (рейдового) осмотра аттракционной техники </w:t>
      </w:r>
    </w:p>
    <w:p w:rsidR="00515D37" w:rsidRPr="00A55601" w:rsidRDefault="00515D37" w:rsidP="00A55601">
      <w:pPr>
        <w:pStyle w:val="Default"/>
        <w:jc w:val="center"/>
        <w:rPr>
          <w:color w:val="auto"/>
          <w:sz w:val="28"/>
          <w:szCs w:val="28"/>
        </w:rPr>
      </w:pPr>
      <w:proofErr w:type="gramStart"/>
      <w:r w:rsidRPr="00A55601">
        <w:rPr>
          <w:color w:val="auto"/>
          <w:sz w:val="28"/>
          <w:szCs w:val="28"/>
        </w:rPr>
        <w:t>в</w:t>
      </w:r>
      <w:proofErr w:type="gramEnd"/>
      <w:r w:rsidRPr="00A55601">
        <w:rPr>
          <w:color w:val="auto"/>
          <w:sz w:val="28"/>
          <w:szCs w:val="28"/>
        </w:rPr>
        <w:t xml:space="preserve"> </w:t>
      </w:r>
      <w:proofErr w:type="gramStart"/>
      <w:r w:rsidRPr="00A55601">
        <w:rPr>
          <w:color w:val="auto"/>
          <w:sz w:val="28"/>
          <w:szCs w:val="28"/>
        </w:rPr>
        <w:t>Ханты-Мансийском</w:t>
      </w:r>
      <w:proofErr w:type="gramEnd"/>
      <w:r w:rsidRPr="00A55601">
        <w:rPr>
          <w:color w:val="auto"/>
          <w:sz w:val="28"/>
          <w:szCs w:val="28"/>
        </w:rPr>
        <w:t xml:space="preserve"> автономном округе </w:t>
      </w:r>
      <w:r w:rsidR="00A55601">
        <w:rPr>
          <w:color w:val="auto"/>
          <w:sz w:val="28"/>
          <w:szCs w:val="28"/>
        </w:rPr>
        <w:t>–</w:t>
      </w:r>
      <w:r w:rsidRPr="00A55601">
        <w:rPr>
          <w:color w:val="auto"/>
          <w:sz w:val="28"/>
          <w:szCs w:val="28"/>
        </w:rPr>
        <w:t xml:space="preserve"> Югре</w:t>
      </w:r>
      <w:r w:rsidR="00A55601">
        <w:rPr>
          <w:color w:val="auto"/>
          <w:sz w:val="28"/>
          <w:szCs w:val="28"/>
        </w:rPr>
        <w:t xml:space="preserve"> </w:t>
      </w:r>
      <w:r w:rsidRPr="00A55601">
        <w:rPr>
          <w:color w:val="auto"/>
          <w:sz w:val="28"/>
          <w:szCs w:val="28"/>
        </w:rPr>
        <w:t>в процессе эксплуатации</w:t>
      </w:r>
    </w:p>
    <w:p w:rsidR="00515D37" w:rsidRPr="00A55601" w:rsidRDefault="00A55601" w:rsidP="00A55601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_________________________________________________________________</w:t>
      </w:r>
    </w:p>
    <w:p w:rsidR="00515D37" w:rsidRPr="00A55601" w:rsidRDefault="00515D37" w:rsidP="00A55601">
      <w:pPr>
        <w:pStyle w:val="Default"/>
        <w:jc w:val="center"/>
        <w:rPr>
          <w:color w:val="auto"/>
        </w:rPr>
      </w:pPr>
      <w:r w:rsidRPr="00A55601">
        <w:rPr>
          <w:bCs/>
          <w:color w:val="auto"/>
        </w:rPr>
        <w:t>(наименование территориального отдела Гостехнадзора Югры)</w:t>
      </w:r>
    </w:p>
    <w:p w:rsidR="00515D37" w:rsidRDefault="00515D37" w:rsidP="00515D37">
      <w:pPr>
        <w:pStyle w:val="Default"/>
        <w:rPr>
          <w:color w:val="auto"/>
          <w:sz w:val="20"/>
          <w:szCs w:val="20"/>
        </w:rPr>
      </w:pPr>
    </w:p>
    <w:p w:rsidR="00515D37" w:rsidRDefault="00515D37" w:rsidP="00515D37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«___»__________20__г. по адресу:_________________________</w:t>
      </w:r>
      <w:r w:rsidR="00A55601">
        <w:rPr>
          <w:color w:val="auto"/>
          <w:sz w:val="28"/>
          <w:szCs w:val="28"/>
        </w:rPr>
        <w:t>___________</w:t>
      </w:r>
    </w:p>
    <w:p w:rsidR="00515D37" w:rsidRPr="00A55601" w:rsidRDefault="00515D37" w:rsidP="00A55601">
      <w:pPr>
        <w:pStyle w:val="Default"/>
        <w:jc w:val="right"/>
        <w:rPr>
          <w:color w:val="auto"/>
          <w:szCs w:val="20"/>
        </w:rPr>
      </w:pPr>
      <w:r w:rsidRPr="00A55601">
        <w:rPr>
          <w:bCs/>
          <w:color w:val="auto"/>
          <w:szCs w:val="20"/>
        </w:rPr>
        <w:t>(место составления)</w:t>
      </w:r>
    </w:p>
    <w:p w:rsidR="00515D37" w:rsidRDefault="00515D37" w:rsidP="00A55601">
      <w:pPr>
        <w:pStyle w:val="Default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Реквизиты проведения </w:t>
      </w:r>
      <w:proofErr w:type="gramStart"/>
      <w:r>
        <w:rPr>
          <w:color w:val="auto"/>
          <w:sz w:val="28"/>
          <w:szCs w:val="28"/>
        </w:rPr>
        <w:t>плановых</w:t>
      </w:r>
      <w:proofErr w:type="gramEnd"/>
      <w:r>
        <w:rPr>
          <w:color w:val="auto"/>
          <w:sz w:val="28"/>
          <w:szCs w:val="28"/>
        </w:rPr>
        <w:t xml:space="preserve"> (рейдовых) задания, на основании которого проводился рейдовый осмотр:</w:t>
      </w:r>
      <w:r w:rsidR="00A55601">
        <w:rPr>
          <w:color w:val="auto"/>
          <w:sz w:val="28"/>
          <w:szCs w:val="28"/>
        </w:rPr>
        <w:t xml:space="preserve"> __________________________________________________________________________________________________________________________________</w:t>
      </w:r>
    </w:p>
    <w:p w:rsidR="00515D37" w:rsidRDefault="00515D37" w:rsidP="00A55601">
      <w:pPr>
        <w:pStyle w:val="Default"/>
        <w:jc w:val="center"/>
        <w:rPr>
          <w:bCs/>
          <w:color w:val="auto"/>
        </w:rPr>
      </w:pPr>
      <w:r w:rsidRPr="00A55601">
        <w:rPr>
          <w:bCs/>
          <w:color w:val="auto"/>
        </w:rPr>
        <w:t>(указываются реквизиты нормативных правовых актов)</w:t>
      </w:r>
    </w:p>
    <w:p w:rsidR="00A55601" w:rsidRDefault="00A55601" w:rsidP="00A55601">
      <w:pPr>
        <w:pStyle w:val="Default"/>
        <w:jc w:val="center"/>
        <w:rPr>
          <w:bCs/>
          <w:color w:val="auto"/>
        </w:rPr>
      </w:pPr>
    </w:p>
    <w:p w:rsidR="00A55601" w:rsidRPr="00A55601" w:rsidRDefault="00A55601" w:rsidP="00A55601">
      <w:pPr>
        <w:pStyle w:val="Default"/>
        <w:jc w:val="both"/>
        <w:rPr>
          <w:color w:val="auto"/>
        </w:rPr>
      </w:pPr>
      <w:r>
        <w:rPr>
          <w:bCs/>
          <w:color w:val="auto"/>
        </w:rPr>
        <w:t>________________________________________________________________________________________________________________________________________________________</w:t>
      </w:r>
    </w:p>
    <w:p w:rsidR="00515D37" w:rsidRDefault="00515D37" w:rsidP="00A55601">
      <w:pPr>
        <w:pStyle w:val="Default"/>
        <w:jc w:val="center"/>
        <w:rPr>
          <w:bCs/>
          <w:color w:val="auto"/>
        </w:rPr>
      </w:pPr>
      <w:proofErr w:type="gramStart"/>
      <w:r w:rsidRPr="00A55601">
        <w:rPr>
          <w:bCs/>
          <w:color w:val="auto"/>
        </w:rPr>
        <w:t>(фамилия, имя, отчество (в случае, если имеется), должность должностного лица (должностных лиц), проводившего (их) проверку)</w:t>
      </w:r>
      <w:proofErr w:type="gramEnd"/>
    </w:p>
    <w:p w:rsidR="00A55601" w:rsidRPr="00A55601" w:rsidRDefault="00A55601" w:rsidP="00A55601">
      <w:pPr>
        <w:pStyle w:val="Default"/>
        <w:jc w:val="center"/>
        <w:rPr>
          <w:color w:val="auto"/>
        </w:rPr>
      </w:pPr>
    </w:p>
    <w:p w:rsidR="00515D37" w:rsidRDefault="00515D37" w:rsidP="00A55601">
      <w:pPr>
        <w:pStyle w:val="Default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 Дата начала и окончания проведения планового (рейдового) осмотра</w:t>
      </w:r>
    </w:p>
    <w:p w:rsidR="00515D37" w:rsidRDefault="00515D37" w:rsidP="00A55601">
      <w:pPr>
        <w:pStyle w:val="Default"/>
        <w:ind w:firstLine="851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с___________________20____г. по__________________20____г</w:t>
      </w:r>
    </w:p>
    <w:p w:rsidR="00A55601" w:rsidRDefault="00A55601" w:rsidP="00A55601">
      <w:pPr>
        <w:pStyle w:val="Default"/>
        <w:ind w:firstLine="851"/>
        <w:rPr>
          <w:color w:val="auto"/>
          <w:sz w:val="28"/>
          <w:szCs w:val="28"/>
        </w:rPr>
      </w:pPr>
    </w:p>
    <w:p w:rsidR="00515D37" w:rsidRDefault="00515D37" w:rsidP="00A55601">
      <w:pPr>
        <w:pStyle w:val="Default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 Место (маршрут) проведения рейдового осмотра___________</w:t>
      </w:r>
      <w:r w:rsidR="00A55601">
        <w:rPr>
          <w:color w:val="auto"/>
          <w:sz w:val="28"/>
          <w:szCs w:val="28"/>
        </w:rPr>
        <w:t>_______________________________________________</w:t>
      </w:r>
    </w:p>
    <w:p w:rsidR="00515D37" w:rsidRDefault="00515D37" w:rsidP="00515D37">
      <w:pPr>
        <w:pStyle w:val="Default"/>
        <w:rPr>
          <w:color w:val="auto"/>
          <w:sz w:val="28"/>
          <w:szCs w:val="28"/>
        </w:rPr>
      </w:pPr>
    </w:p>
    <w:p w:rsidR="00515D37" w:rsidRDefault="00515D37" w:rsidP="00A55601">
      <w:pPr>
        <w:pStyle w:val="Default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 Перечень мероприятий по контролю, необходимых для достижения целей и задач проведения плановых (рейдовых) осмотров:</w:t>
      </w:r>
      <w:r w:rsidR="00A55601">
        <w:rPr>
          <w:color w:val="auto"/>
          <w:sz w:val="28"/>
          <w:szCs w:val="28"/>
        </w:rPr>
        <w:t>__________________________________________________________________________________________________________________________</w:t>
      </w:r>
    </w:p>
    <w:p w:rsidR="00515D37" w:rsidRDefault="00515D37" w:rsidP="00A55601">
      <w:pPr>
        <w:pStyle w:val="Default"/>
        <w:jc w:val="center"/>
        <w:rPr>
          <w:bCs/>
          <w:color w:val="auto"/>
        </w:rPr>
      </w:pPr>
      <w:r w:rsidRPr="00A55601">
        <w:rPr>
          <w:bCs/>
          <w:color w:val="auto"/>
        </w:rPr>
        <w:t>(наименование мероприятий)</w:t>
      </w:r>
    </w:p>
    <w:p w:rsidR="00A55601" w:rsidRPr="00A55601" w:rsidRDefault="00A55601" w:rsidP="00A55601">
      <w:pPr>
        <w:pStyle w:val="Default"/>
        <w:jc w:val="center"/>
        <w:rPr>
          <w:color w:val="auto"/>
        </w:rPr>
      </w:pPr>
    </w:p>
    <w:p w:rsidR="00515D37" w:rsidRDefault="00515D37" w:rsidP="00A5560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601">
        <w:rPr>
          <w:rFonts w:ascii="Times New Roman" w:hAnsi="Times New Roman" w:cs="Times New Roman"/>
          <w:sz w:val="28"/>
          <w:szCs w:val="28"/>
        </w:rPr>
        <w:t>5. Сведения о результатах рейдового осмотра:</w:t>
      </w:r>
      <w:r w:rsidR="00A5560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</w:t>
      </w:r>
    </w:p>
    <w:p w:rsidR="00A55601" w:rsidRDefault="00A55601" w:rsidP="00A556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6. </w:t>
      </w:r>
      <w:r w:rsidRPr="00A55601">
        <w:rPr>
          <w:rFonts w:ascii="Times New Roman" w:eastAsiaTheme="minorHAnsi" w:hAnsi="Times New Roman" w:cs="Times New Roman"/>
          <w:color w:val="000000"/>
          <w:sz w:val="28"/>
          <w:szCs w:val="28"/>
        </w:rPr>
        <w:t>Перечень прилагаемых документов и материалов</w:t>
      </w: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__________________________________________________________________________________________________________________________________</w:t>
      </w:r>
    </w:p>
    <w:p w:rsidR="00A55601" w:rsidRDefault="00A55601" w:rsidP="00A556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:rsidR="00A55601" w:rsidRPr="00A55601" w:rsidRDefault="00A55601" w:rsidP="00A55601">
      <w:pPr>
        <w:pStyle w:val="Default"/>
        <w:ind w:firstLine="851"/>
        <w:jc w:val="both"/>
      </w:pPr>
      <w:r>
        <w:rPr>
          <w:sz w:val="28"/>
          <w:szCs w:val="28"/>
        </w:rPr>
        <w:lastRenderedPageBreak/>
        <w:t xml:space="preserve">7. </w:t>
      </w:r>
      <w:r w:rsidRPr="00A55601">
        <w:rPr>
          <w:sz w:val="28"/>
          <w:szCs w:val="28"/>
        </w:rPr>
        <w:t>Должностное лиц</w:t>
      </w:r>
      <w:proofErr w:type="gramStart"/>
      <w:r w:rsidRPr="00A55601">
        <w:rPr>
          <w:sz w:val="28"/>
          <w:szCs w:val="28"/>
        </w:rPr>
        <w:t>о(</w:t>
      </w:r>
      <w:proofErr w:type="gramEnd"/>
      <w:r w:rsidRPr="00A55601">
        <w:rPr>
          <w:sz w:val="28"/>
          <w:szCs w:val="28"/>
        </w:rPr>
        <w:t>а), проводившее(</w:t>
      </w:r>
      <w:proofErr w:type="spellStart"/>
      <w:r w:rsidRPr="00A55601">
        <w:rPr>
          <w:sz w:val="28"/>
          <w:szCs w:val="28"/>
        </w:rPr>
        <w:t>ие</w:t>
      </w:r>
      <w:proofErr w:type="spellEnd"/>
      <w:r w:rsidRPr="00A55601">
        <w:rPr>
          <w:sz w:val="28"/>
          <w:szCs w:val="28"/>
        </w:rPr>
        <w:t>) проверку:</w: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</w:t>
      </w:r>
    </w:p>
    <w:p w:rsidR="00A55601" w:rsidRDefault="0039668B" w:rsidP="0039668B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</w:pPr>
      <w:r w:rsidRPr="00A55601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>(фамилия, имя, отчество, подпись)</w:t>
      </w: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</w:pPr>
    </w:p>
    <w:p w:rsidR="0039668B" w:rsidRPr="0039668B" w:rsidRDefault="0039668B" w:rsidP="003966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8. </w:t>
      </w:r>
      <w:r w:rsidRPr="0039668B">
        <w:rPr>
          <w:rFonts w:ascii="Times New Roman" w:eastAsiaTheme="minorHAnsi" w:hAnsi="Times New Roman" w:cs="Times New Roman"/>
          <w:color w:val="000000"/>
          <w:sz w:val="28"/>
          <w:szCs w:val="28"/>
        </w:rPr>
        <w:t>Ознакомление с актом проверки:</w:t>
      </w: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__________________________________________________________________________________________________________________________________</w:t>
      </w:r>
    </w:p>
    <w:p w:rsidR="0039668B" w:rsidRPr="0039668B" w:rsidRDefault="0039668B" w:rsidP="0039668B">
      <w:pPr>
        <w:pStyle w:val="Default"/>
        <w:jc w:val="center"/>
        <w:rPr>
          <w:color w:val="auto"/>
          <w:sz w:val="20"/>
          <w:szCs w:val="20"/>
        </w:rPr>
      </w:pPr>
      <w:proofErr w:type="gramStart"/>
      <w:r w:rsidRPr="0039668B">
        <w:rPr>
          <w:bCs/>
          <w:color w:val="auto"/>
          <w:sz w:val="20"/>
          <w:szCs w:val="20"/>
        </w:rPr>
        <w:t>(наименование должности лица, ответственного за организацию безопасной эксплуатации</w:t>
      </w:r>
      <w:proofErr w:type="gramEnd"/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39668B">
        <w:rPr>
          <w:rFonts w:ascii="Times New Roman" w:hAnsi="Times New Roman" w:cs="Times New Roman"/>
          <w:bCs/>
          <w:sz w:val="20"/>
          <w:szCs w:val="20"/>
        </w:rPr>
        <w:t>аттракциона)</w:t>
      </w: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9668B" w:rsidRDefault="0039668B" w:rsidP="0039668B">
      <w:pPr>
        <w:pStyle w:val="Default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9. Пометка об отказе ознакомления с актом проверки: ______________________________________________________________________________________________________________________________________</w:t>
      </w: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9668B">
        <w:rPr>
          <w:rFonts w:ascii="Times New Roman" w:hAnsi="Times New Roman" w:cs="Times New Roman"/>
          <w:bCs/>
          <w:sz w:val="24"/>
          <w:szCs w:val="24"/>
        </w:rPr>
        <w:t>(подпись уполномоченного должностного лица (лиц), проводившего проверку)</w:t>
      </w: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Default="0039668B" w:rsidP="00396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9668B" w:rsidRPr="0039668B" w:rsidRDefault="0039668B" w:rsidP="0039668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</w:rPr>
      </w:pPr>
    </w:p>
    <w:p w:rsidR="0039668B" w:rsidRPr="0039668B" w:rsidRDefault="0039668B" w:rsidP="0039668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Приложение </w:t>
      </w:r>
      <w:r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>2</w:t>
      </w: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 </w:t>
      </w: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к приказу Службы государственного надзора </w:t>
      </w: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за техническим состоянием самоходных машин </w:t>
      </w: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и других видов техники </w:t>
      </w: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Ханты-Мансийского автономного округа </w:t>
      </w:r>
      <w:r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>–</w:t>
      </w: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 Югры</w:t>
      </w:r>
      <w:r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 </w:t>
      </w: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 w:rsidRPr="002B660A"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lastRenderedPageBreak/>
        <w:t xml:space="preserve"> от 20 декабря 2017 года № 335-од</w:t>
      </w: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>(в ред. приказа от 23.09.2020 № 257-од)</w:t>
      </w:r>
    </w:p>
    <w:p w:rsidR="00BA71DF" w:rsidRPr="0039668B" w:rsidRDefault="00BA71DF" w:rsidP="00BA71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0"/>
          <w:szCs w:val="20"/>
        </w:rPr>
      </w:pP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6"/>
          <w:szCs w:val="26"/>
        </w:rPr>
      </w:pP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 w:rsidRPr="0039668B"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Проверочный лист (список контрольных вопросов) </w:t>
      </w: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 w:rsidRPr="0039668B"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при осуществлении надзора за безопасной эксплуатацией и </w:t>
      </w: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 w:rsidRPr="0039668B"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техническим состоянием аттракционной техники </w:t>
      </w: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proofErr w:type="gramStart"/>
      <w:r w:rsidRPr="0039668B">
        <w:rPr>
          <w:rFonts w:ascii="Times New Roman" w:eastAsiaTheme="minorHAnsi" w:hAnsi="Times New Roman" w:cs="Times New Roman"/>
          <w:b/>
          <w:bCs/>
          <w:sz w:val="28"/>
          <w:szCs w:val="28"/>
        </w:rPr>
        <w:t>в</w:t>
      </w:r>
      <w:proofErr w:type="gramEnd"/>
      <w:r w:rsidRPr="0039668B"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39668B">
        <w:rPr>
          <w:rFonts w:ascii="Times New Roman" w:eastAsiaTheme="minorHAnsi" w:hAnsi="Times New Roman" w:cs="Times New Roman"/>
          <w:b/>
          <w:bCs/>
          <w:sz w:val="28"/>
          <w:szCs w:val="28"/>
        </w:rPr>
        <w:t>Ханты-Мансийском</w:t>
      </w:r>
      <w:proofErr w:type="gramEnd"/>
      <w:r w:rsidRPr="0039668B"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 автономном округе </w:t>
      </w: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>–</w:t>
      </w:r>
      <w:r w:rsidRPr="0039668B"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 Югре</w:t>
      </w:r>
    </w:p>
    <w:p w:rsidR="00BA71DF" w:rsidRPr="0039668B" w:rsidRDefault="00BA71DF" w:rsidP="00BA7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>___________________________________________________________________</w:t>
      </w: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8"/>
        </w:rPr>
      </w:pPr>
      <w:r w:rsidRPr="0039668B">
        <w:rPr>
          <w:rFonts w:ascii="Times New Roman" w:eastAsiaTheme="minorHAnsi" w:hAnsi="Times New Roman" w:cs="Times New Roman"/>
          <w:sz w:val="24"/>
          <w:szCs w:val="28"/>
        </w:rPr>
        <w:t xml:space="preserve">(наименование территориального отдела </w:t>
      </w:r>
      <w:proofErr w:type="spellStart"/>
      <w:r w:rsidRPr="0039668B">
        <w:rPr>
          <w:rFonts w:ascii="Times New Roman" w:eastAsiaTheme="minorHAnsi" w:hAnsi="Times New Roman" w:cs="Times New Roman"/>
          <w:sz w:val="24"/>
          <w:szCs w:val="28"/>
        </w:rPr>
        <w:t>гостехнадзора</w:t>
      </w:r>
      <w:proofErr w:type="spellEnd"/>
      <w:r w:rsidRPr="0039668B">
        <w:rPr>
          <w:rFonts w:ascii="Times New Roman" w:eastAsiaTheme="minorHAnsi" w:hAnsi="Times New Roman" w:cs="Times New Roman"/>
          <w:sz w:val="24"/>
          <w:szCs w:val="28"/>
        </w:rPr>
        <w:t>)</w:t>
      </w:r>
    </w:p>
    <w:p w:rsidR="00BA71DF" w:rsidRPr="0039668B" w:rsidRDefault="00BA71DF" w:rsidP="00BA7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8"/>
        </w:rPr>
      </w:pPr>
    </w:p>
    <w:p w:rsidR="00BA71DF" w:rsidRPr="0039668B" w:rsidRDefault="00BA71DF" w:rsidP="00BA71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9668B">
        <w:rPr>
          <w:rFonts w:ascii="Times New Roman" w:eastAsiaTheme="minorHAnsi" w:hAnsi="Times New Roman" w:cs="Times New Roman"/>
          <w:sz w:val="28"/>
          <w:szCs w:val="28"/>
        </w:rPr>
        <w:t xml:space="preserve">1. </w:t>
      </w:r>
      <w:proofErr w:type="gramStart"/>
      <w:r w:rsidRPr="0039668B">
        <w:rPr>
          <w:rFonts w:ascii="Times New Roman" w:eastAsiaTheme="minorHAnsi" w:hAnsi="Times New Roman" w:cs="Times New Roman"/>
          <w:sz w:val="28"/>
          <w:szCs w:val="28"/>
        </w:rPr>
        <w:t>Наименование юридического лица, фамилия, имя, отчество (последнее - при наличии) индивидуального предпринимателя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</w:t>
      </w:r>
      <w:proofErr w:type="gramEnd"/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9668B">
        <w:rPr>
          <w:rFonts w:ascii="Times New Roman" w:eastAsiaTheme="minorHAnsi" w:hAnsi="Times New Roman" w:cs="Times New Roman"/>
          <w:sz w:val="28"/>
          <w:szCs w:val="28"/>
        </w:rPr>
        <w:t>2. Место проведения плановой проверки и (или) указание на используемые юридическим лицом, индивидуальным предпринимателем производственные объекты</w:t>
      </w:r>
      <w:r>
        <w:rPr>
          <w:rFonts w:ascii="Times New Roman" w:eastAsiaTheme="minorHAnsi" w:hAnsi="Times New Roman" w:cs="Times New Roman"/>
          <w:sz w:val="28"/>
          <w:szCs w:val="28"/>
        </w:rPr>
        <w:t>___________________________________________</w:t>
      </w:r>
    </w:p>
    <w:p w:rsidR="00BA71DF" w:rsidRPr="0039668B" w:rsidRDefault="00BA71DF" w:rsidP="00BA7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BA71DF" w:rsidRPr="0039668B" w:rsidRDefault="00BA71DF" w:rsidP="00BA71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BA71DF" w:rsidRPr="0039668B" w:rsidRDefault="00BA71DF" w:rsidP="00BA71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9668B">
        <w:rPr>
          <w:rFonts w:ascii="Times New Roman" w:eastAsiaTheme="minorHAnsi" w:hAnsi="Times New Roman" w:cs="Times New Roman"/>
          <w:sz w:val="28"/>
          <w:szCs w:val="28"/>
        </w:rPr>
        <w:t>3. Реквизиты приказа о проведении проверки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___________________________________________________________________</w:t>
      </w:r>
    </w:p>
    <w:p w:rsidR="00BA71DF" w:rsidRPr="0039668B" w:rsidRDefault="00BA71DF" w:rsidP="00BA71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9668B">
        <w:rPr>
          <w:rFonts w:ascii="Times New Roman" w:eastAsiaTheme="minorHAnsi" w:hAnsi="Times New Roman" w:cs="Times New Roman"/>
          <w:sz w:val="28"/>
          <w:szCs w:val="28"/>
        </w:rPr>
        <w:t>4. Учетный номер проверки и дата присвоения учетного номера проверки в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39668B">
        <w:rPr>
          <w:rFonts w:ascii="Times New Roman" w:eastAsiaTheme="minorHAnsi" w:hAnsi="Times New Roman" w:cs="Times New Roman"/>
          <w:sz w:val="28"/>
          <w:szCs w:val="28"/>
        </w:rPr>
        <w:t>Едином реестре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39668B">
        <w:rPr>
          <w:rFonts w:ascii="Times New Roman" w:eastAsiaTheme="minorHAnsi" w:hAnsi="Times New Roman" w:cs="Times New Roman"/>
          <w:sz w:val="28"/>
          <w:szCs w:val="28"/>
        </w:rPr>
        <w:t>проверок___________</w:t>
      </w:r>
      <w:r>
        <w:rPr>
          <w:rFonts w:ascii="Times New Roman" w:eastAsiaTheme="minorHAnsi" w:hAnsi="Times New Roman" w:cs="Times New Roman"/>
          <w:sz w:val="28"/>
          <w:szCs w:val="28"/>
        </w:rPr>
        <w:t>_______________________</w:t>
      </w:r>
      <w:r w:rsidRPr="0039668B">
        <w:rPr>
          <w:rFonts w:ascii="Times New Roman" w:eastAsiaTheme="minorHAnsi" w:hAnsi="Times New Roman" w:cs="Times New Roman"/>
          <w:sz w:val="28"/>
          <w:szCs w:val="28"/>
        </w:rPr>
        <w:t>__</w:t>
      </w:r>
    </w:p>
    <w:p w:rsidR="00BA71DF" w:rsidRPr="0039668B" w:rsidRDefault="00BA71DF" w:rsidP="00BA7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9668B">
        <w:rPr>
          <w:rFonts w:ascii="Times New Roman" w:eastAsiaTheme="minorHAnsi" w:hAnsi="Times New Roman" w:cs="Times New Roman"/>
          <w:sz w:val="28"/>
          <w:szCs w:val="28"/>
        </w:rPr>
        <w:t>___________________________</w:t>
      </w:r>
      <w:r>
        <w:rPr>
          <w:rFonts w:ascii="Times New Roman" w:eastAsiaTheme="minorHAnsi" w:hAnsi="Times New Roman" w:cs="Times New Roman"/>
          <w:sz w:val="28"/>
          <w:szCs w:val="28"/>
        </w:rPr>
        <w:t>________________________________________</w:t>
      </w: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BA71DF" w:rsidRPr="0039668B" w:rsidRDefault="00BA71DF" w:rsidP="00BA71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9668B">
        <w:rPr>
          <w:rFonts w:ascii="Times New Roman" w:eastAsiaTheme="minorHAnsi" w:hAnsi="Times New Roman" w:cs="Times New Roman"/>
          <w:sz w:val="28"/>
          <w:szCs w:val="28"/>
        </w:rPr>
        <w:t>5. Должность, фамилия и инициалы юридического лица, индивидуального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39668B">
        <w:rPr>
          <w:rFonts w:ascii="Times New Roman" w:eastAsiaTheme="minorHAnsi" w:hAnsi="Times New Roman" w:cs="Times New Roman"/>
          <w:sz w:val="28"/>
          <w:szCs w:val="28"/>
        </w:rPr>
        <w:t>предпринимателя, заполняющего проверочный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39668B">
        <w:rPr>
          <w:rFonts w:ascii="Times New Roman" w:eastAsiaTheme="minorHAnsi" w:hAnsi="Times New Roman" w:cs="Times New Roman"/>
          <w:sz w:val="28"/>
          <w:szCs w:val="28"/>
        </w:rPr>
        <w:t>лист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</w:t>
      </w: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A71DF" w:rsidRPr="00D62604" w:rsidRDefault="00BA71DF" w:rsidP="00BA7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9527" w:type="dxa"/>
        <w:tblLook w:val="04A0" w:firstRow="1" w:lastRow="0" w:firstColumn="1" w:lastColumn="0" w:noHBand="0" w:noVBand="1"/>
      </w:tblPr>
      <w:tblGrid>
        <w:gridCol w:w="523"/>
        <w:gridCol w:w="2521"/>
        <w:gridCol w:w="2342"/>
        <w:gridCol w:w="693"/>
        <w:gridCol w:w="743"/>
        <w:gridCol w:w="1218"/>
        <w:gridCol w:w="1487"/>
      </w:tblGrid>
      <w:tr w:rsidR="00BA71DF" w:rsidTr="00E551B3">
        <w:tc>
          <w:tcPr>
            <w:tcW w:w="527" w:type="dxa"/>
            <w:vMerge w:val="restart"/>
          </w:tcPr>
          <w:p w:rsidR="00BA71DF" w:rsidRPr="00A60B19" w:rsidRDefault="00BA71DF" w:rsidP="00E55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B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75" w:type="dxa"/>
            <w:vMerge w:val="restart"/>
          </w:tcPr>
          <w:p w:rsidR="00BA71DF" w:rsidRDefault="00BA71DF" w:rsidP="00E55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B1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</w:t>
            </w:r>
          </w:p>
          <w:p w:rsidR="00BA71DF" w:rsidRPr="00A60B19" w:rsidRDefault="00BA71DF" w:rsidP="00E55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B19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2471" w:type="dxa"/>
            <w:vMerge w:val="restart"/>
          </w:tcPr>
          <w:p w:rsidR="00BA71DF" w:rsidRPr="00644C8F" w:rsidRDefault="00BA71DF" w:rsidP="00E55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C8F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2767" w:type="dxa"/>
            <w:gridSpan w:val="3"/>
          </w:tcPr>
          <w:p w:rsidR="00BA71DF" w:rsidRPr="00644C8F" w:rsidRDefault="00BA71DF" w:rsidP="00E55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C8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487" w:type="dxa"/>
            <w:vMerge w:val="restart"/>
          </w:tcPr>
          <w:p w:rsidR="00BA71DF" w:rsidRPr="00644C8F" w:rsidRDefault="00BA71DF" w:rsidP="00E55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C8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A71DF" w:rsidTr="00E551B3">
        <w:tc>
          <w:tcPr>
            <w:tcW w:w="527" w:type="dxa"/>
            <w:vMerge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  <w:vMerge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</w:tcPr>
          <w:p w:rsidR="00BA71DF" w:rsidRPr="00BA3574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5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89" w:type="dxa"/>
          </w:tcPr>
          <w:p w:rsidR="00BA71DF" w:rsidRPr="00BA3574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57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18" w:type="dxa"/>
          </w:tcPr>
          <w:p w:rsidR="00BA71DF" w:rsidRPr="00BA3574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574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487" w:type="dxa"/>
            <w:vMerge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 xml:space="preserve">Имеются ли у юридического лица (далее - ЮЛ), индивидуального </w:t>
            </w:r>
            <w:r w:rsidRPr="00D87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предпринимателя (далее - ИП) аттракционы с низкой, средней и высокой степенью потенциального биомеханического риска (далее - аттракцион), не зарегистрированные в установленном законом порядке?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 6 постановления Правительства Российской </w:t>
            </w:r>
            <w:r w:rsidRPr="00D87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от 30 декабря 2019 года № 1939 «Об утверждении Правил государственной регистрации аттракционов» (далее - Правила регистрации аттракционов);</w:t>
            </w:r>
          </w:p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пункт 122 Раздела V Требований к техническому состоянию и эксплуатации аттракционов, утвержденных постановлением Правительства Российской Федерации от 20 декабря 2019 года № 1732 (далее - постановление Правительства Российской Федерации № 1732)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 xml:space="preserve">Имеются ли свидетельство о государственной регистрации </w:t>
            </w:r>
            <w:proofErr w:type="gramStart"/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87DB9">
              <w:rPr>
                <w:rFonts w:ascii="Times New Roman" w:hAnsi="Times New Roman" w:cs="Times New Roman"/>
                <w:sz w:val="24"/>
                <w:szCs w:val="24"/>
              </w:rPr>
              <w:t xml:space="preserve"> аттракциона у оператора аттракциона?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пункт 12 Правил регистрации аттракционов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Размещен ли государственный регистрационный знак в установленном месте?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пункт 11 Правил регистрации аттракционов;</w:t>
            </w:r>
          </w:p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подпункт «б» пункта 123 постановления Правительства Российской Федерации № 1732</w:t>
            </w:r>
          </w:p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Соблюдается ли обязанность проведения ежегодных периодических проверок технического состояния аттракциона?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подпункт «л», пункт 18 Правил регистрации аттракционов;</w:t>
            </w:r>
          </w:p>
          <w:p w:rsidR="00BA71DF" w:rsidRPr="00D87DB9" w:rsidRDefault="00BA71DF" w:rsidP="00E551B3">
            <w:pPr>
              <w:ind w:firstLine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 xml:space="preserve">подпункт «г» пункта 124 постановления Правительства Российской </w:t>
            </w:r>
            <w:r w:rsidRPr="00D87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№ 1732;</w:t>
            </w:r>
          </w:p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пункт 5.3.3 ГОСТ 54991-2012</w:t>
            </w:r>
          </w:p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 xml:space="preserve">Имеется ли выданное специализированной организацией по результатам обследования заключение, содержащее условия и возможный срок продления эксплуатации аттракциона 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подпункт «н», пункт 18 Правил регистрации аттракционов;</w:t>
            </w:r>
          </w:p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подпункт «л» пункта 123 постановления Правительства Российской Федерации № 1732</w:t>
            </w:r>
          </w:p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47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D87DB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Имеются ли для передвижных аттракционов:</w:t>
            </w:r>
          </w:p>
          <w:p w:rsidR="00BA71DF" w:rsidRPr="00D87DB9" w:rsidRDefault="00BA71DF" w:rsidP="00E551B3">
            <w:pPr>
              <w:pStyle w:val="ConsPlusNormal"/>
              <w:ind w:firstLine="470"/>
              <w:jc w:val="both"/>
            </w:pPr>
            <w:r w:rsidRPr="00D87DB9">
              <w:rPr>
                <w:spacing w:val="1"/>
                <w:shd w:val="clear" w:color="auto" w:fill="FFFFFF"/>
              </w:rPr>
              <w:t>- акт о допуске аттракциона к эксплуатации;</w:t>
            </w:r>
            <w:r w:rsidRPr="00D87DB9">
              <w:rPr>
                <w:spacing w:val="1"/>
              </w:rPr>
              <w:br/>
            </w:r>
            <w:r w:rsidRPr="00D87DB9">
              <w:rPr>
                <w:spacing w:val="1"/>
                <w:shd w:val="clear" w:color="auto" w:fill="FFFFFF"/>
              </w:rPr>
              <w:t>- акт о сборке и испытаниях со всеми приложениями;</w:t>
            </w:r>
            <w:r w:rsidRPr="00D87DB9">
              <w:rPr>
                <w:spacing w:val="1"/>
              </w:rPr>
              <w:br/>
            </w:r>
            <w:r w:rsidRPr="00D87DB9">
              <w:rPr>
                <w:spacing w:val="1"/>
                <w:shd w:val="clear" w:color="auto" w:fill="FFFFFF"/>
              </w:rPr>
              <w:t>- эксплуатационную документацию на аттракцион;</w:t>
            </w:r>
            <w:r w:rsidRPr="00D87DB9">
              <w:rPr>
                <w:spacing w:val="1"/>
              </w:rPr>
              <w:br/>
            </w:r>
            <w:r w:rsidRPr="00D87DB9">
              <w:rPr>
                <w:spacing w:val="1"/>
                <w:shd w:val="clear" w:color="auto" w:fill="FFFFFF"/>
              </w:rPr>
              <w:t>- протоколы испытаний и замеров сопротивления изоляции и заземления электрооборудования согласно эксплуатационной документации (если они не проводились организацией, выполнявшей сборку)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pStyle w:val="ConsPlusNormal"/>
              <w:ind w:firstLine="335"/>
              <w:jc w:val="both"/>
            </w:pPr>
            <w:r w:rsidRPr="00D87DB9">
              <w:t xml:space="preserve">пункты 5.3, </w:t>
            </w:r>
            <w:hyperlink r:id="rId7" w:history="1">
              <w:r w:rsidRPr="00D87DB9">
                <w:t>5.3.2</w:t>
              </w:r>
            </w:hyperlink>
            <w:r w:rsidRPr="00D87DB9">
              <w:t xml:space="preserve">, 5.3.3 ГОСТ </w:t>
            </w:r>
            <w:proofErr w:type="gramStart"/>
            <w:r w:rsidRPr="00D87DB9">
              <w:t>Р</w:t>
            </w:r>
            <w:proofErr w:type="gramEnd"/>
            <w:r w:rsidRPr="00D87DB9">
              <w:t xml:space="preserve"> 54991-2012 Безопасность аттракционов. Общие требования безопасности передвижных аттракционов 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Имеются ли сведения о маршруте движения аттракциона (для самоходных аттракционов, передвигающихся по установленному маршруту)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подпункт «м», пункт 18 Правил регистрации аттракционов</w:t>
            </w:r>
          </w:p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 xml:space="preserve">Имеются ли документы об обучении эксплуатирующих, обслуживающих аттракционы, а так же </w:t>
            </w:r>
            <w:r w:rsidRPr="00D87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 ответственных за эксплуатацию аттракционной техники?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pStyle w:val="ConsPlusNormal"/>
              <w:ind w:firstLine="335"/>
              <w:jc w:val="both"/>
            </w:pPr>
            <w:r w:rsidRPr="00D87DB9">
              <w:lastRenderedPageBreak/>
              <w:t xml:space="preserve">пункт 6.1 ГОСТ 55515-2013 «Оборудование надувное игровое. Требования безопасности при </w:t>
            </w:r>
            <w:r w:rsidRPr="00D87DB9">
              <w:lastRenderedPageBreak/>
              <w:t xml:space="preserve">эксплуатации», </w:t>
            </w:r>
          </w:p>
          <w:p w:rsidR="00BA71DF" w:rsidRPr="00D87DB9" w:rsidRDefault="00BA71DF" w:rsidP="00E551B3">
            <w:pPr>
              <w:pStyle w:val="ConsPlusNormal"/>
              <w:ind w:firstLine="335"/>
              <w:jc w:val="both"/>
            </w:pPr>
            <w:r w:rsidRPr="00D87DB9">
              <w:t>пункты 7.4.3.1, 7.4.5.3 ГОСТ 33807-2016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DF" w:rsidRPr="00D87DB9" w:rsidRDefault="00BA71DF" w:rsidP="00E551B3">
            <w:pPr>
              <w:pStyle w:val="formattext"/>
              <w:shd w:val="clear" w:color="auto" w:fill="FFFFFF"/>
              <w:spacing w:before="0" w:beforeAutospacing="0" w:after="0" w:afterAutospacing="0"/>
              <w:ind w:firstLine="328"/>
              <w:jc w:val="both"/>
              <w:textAlignment w:val="baseline"/>
              <w:rPr>
                <w:spacing w:val="1"/>
              </w:rPr>
            </w:pPr>
            <w:r w:rsidRPr="00D87DB9">
              <w:rPr>
                <w:spacing w:val="1"/>
              </w:rPr>
              <w:t>Имеются ли эксплуатационные документы:</w:t>
            </w:r>
          </w:p>
          <w:p w:rsidR="00BA71DF" w:rsidRPr="00D87DB9" w:rsidRDefault="00BA71DF" w:rsidP="00E551B3">
            <w:pPr>
              <w:pStyle w:val="formattext"/>
              <w:shd w:val="clear" w:color="auto" w:fill="FFFFFF"/>
              <w:spacing w:before="0" w:beforeAutospacing="0" w:after="0" w:afterAutospacing="0"/>
              <w:ind w:firstLine="328"/>
              <w:jc w:val="both"/>
              <w:textAlignment w:val="baseline"/>
              <w:rPr>
                <w:spacing w:val="1"/>
              </w:rPr>
            </w:pPr>
            <w:r w:rsidRPr="00D87DB9">
              <w:rPr>
                <w:spacing w:val="1"/>
              </w:rPr>
              <w:t>а) паспорт (формуляр) аттракциона с отметками о регистрации;</w:t>
            </w:r>
          </w:p>
          <w:p w:rsidR="00BA71DF" w:rsidRPr="00D87DB9" w:rsidRDefault="00BA71DF" w:rsidP="00E551B3">
            <w:pPr>
              <w:pStyle w:val="formattext"/>
              <w:shd w:val="clear" w:color="auto" w:fill="FFFFFF"/>
              <w:spacing w:before="0" w:beforeAutospacing="0" w:after="0" w:afterAutospacing="0"/>
              <w:ind w:firstLine="328"/>
              <w:jc w:val="both"/>
              <w:textAlignment w:val="baseline"/>
              <w:rPr>
                <w:spacing w:val="1"/>
              </w:rPr>
            </w:pPr>
            <w:r w:rsidRPr="00D87DB9">
              <w:rPr>
                <w:spacing w:val="1"/>
              </w:rPr>
              <w:t>б) руководство по эксплуатации аттракциона и руководство по техническому обслуживанию аттракциона;</w:t>
            </w:r>
          </w:p>
          <w:p w:rsidR="00BA71DF" w:rsidRPr="00D87DB9" w:rsidRDefault="00BA71DF" w:rsidP="00E551B3">
            <w:pPr>
              <w:pStyle w:val="formattext"/>
              <w:shd w:val="clear" w:color="auto" w:fill="FFFFFF"/>
              <w:spacing w:before="0" w:beforeAutospacing="0" w:after="0" w:afterAutospacing="0"/>
              <w:ind w:firstLine="328"/>
              <w:jc w:val="both"/>
              <w:textAlignment w:val="baseline"/>
              <w:rPr>
                <w:spacing w:val="1"/>
              </w:rPr>
            </w:pPr>
            <w:r w:rsidRPr="00D87DB9">
              <w:rPr>
                <w:spacing w:val="1"/>
              </w:rPr>
              <w:t>в) журнал ежедневного допуска аттракциона к работе и журнал учета технического обслуживания и ремонта аттракциона;</w:t>
            </w:r>
          </w:p>
          <w:p w:rsidR="00BA71DF" w:rsidRPr="00D87DB9" w:rsidRDefault="00BA71DF" w:rsidP="00E551B3">
            <w:pPr>
              <w:pStyle w:val="formattext"/>
              <w:shd w:val="clear" w:color="auto" w:fill="FFFFFF"/>
              <w:spacing w:before="0" w:beforeAutospacing="0" w:after="0" w:afterAutospacing="0"/>
              <w:ind w:firstLine="328"/>
              <w:jc w:val="both"/>
              <w:textAlignment w:val="baseline"/>
            </w:pPr>
            <w:r w:rsidRPr="00D87DB9">
              <w:rPr>
                <w:spacing w:val="1"/>
              </w:rPr>
              <w:t>г) сведения о назначенных лицах, ответственных за безопасную эксплуатацию аттракциона и за техническое состояние аттракциона в эксплуатирующей организации.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DF" w:rsidRPr="00D87DB9" w:rsidRDefault="00BA71DF" w:rsidP="00E551B3">
            <w:pPr>
              <w:pStyle w:val="ConsPlusNormal"/>
              <w:ind w:firstLine="335"/>
              <w:jc w:val="both"/>
            </w:pPr>
            <w:r w:rsidRPr="00D87DB9">
              <w:t>пункт 125 постановления Правительства Российской Федерации № 1732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pStyle w:val="ConsPlusNormal"/>
              <w:ind w:firstLine="327"/>
              <w:jc w:val="both"/>
            </w:pPr>
            <w:r w:rsidRPr="00D87DB9">
              <w:t>Наличие информации для персонала и посетителей (правил)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pStyle w:val="ConsPlusNormal"/>
              <w:ind w:firstLine="335"/>
              <w:jc w:val="both"/>
            </w:pPr>
            <w:r w:rsidRPr="00D87DB9">
              <w:t>пункт 123 постановления Правительства Российской Федерации № 1732;</w:t>
            </w:r>
          </w:p>
          <w:p w:rsidR="00BA71DF" w:rsidRPr="00D87DB9" w:rsidRDefault="00BA71DF" w:rsidP="00E551B3">
            <w:pPr>
              <w:pStyle w:val="ConsPlusNormal"/>
              <w:ind w:firstLine="335"/>
              <w:jc w:val="both"/>
            </w:pPr>
            <w:r w:rsidRPr="00D87DB9">
              <w:t>пункт 4.7 ГОСТ 33807-2016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pStyle w:val="ConsPlusNormal"/>
              <w:ind w:firstLine="327"/>
              <w:jc w:val="both"/>
            </w:pPr>
            <w:r w:rsidRPr="00D87DB9">
              <w:t>Наличие информации об ограничениях пользования аттракционом, в том числе с использованием пиктограмм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pStyle w:val="ConsPlusNormal"/>
              <w:ind w:firstLine="335"/>
              <w:jc w:val="both"/>
            </w:pPr>
            <w:r w:rsidRPr="00D87DB9">
              <w:t>пункт 123 постановления Правительства Российской Федерации № 1732;</w:t>
            </w:r>
          </w:p>
          <w:p w:rsidR="00BA71DF" w:rsidRPr="00D87DB9" w:rsidRDefault="00BA71DF" w:rsidP="00E551B3">
            <w:pPr>
              <w:pStyle w:val="ConsPlusNormal"/>
              <w:ind w:firstLine="335"/>
              <w:jc w:val="both"/>
            </w:pPr>
            <w:r w:rsidRPr="00D87DB9">
              <w:t>пункт 4.7.2 ГОСТ 33807-2016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pStyle w:val="ConsPlusNormal"/>
              <w:ind w:firstLine="327"/>
              <w:jc w:val="both"/>
            </w:pPr>
            <w:r w:rsidRPr="00D87DB9">
              <w:t xml:space="preserve">Наличие информации об адресах и телефонах </w:t>
            </w:r>
            <w:r w:rsidRPr="00D87DB9">
              <w:lastRenderedPageBreak/>
              <w:t>экстренных служб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pStyle w:val="ConsPlusNormal"/>
              <w:ind w:firstLine="335"/>
              <w:jc w:val="both"/>
            </w:pPr>
            <w:r w:rsidRPr="00D87DB9">
              <w:lastRenderedPageBreak/>
              <w:t>пункт 4.7.4 ГОСТ 33807-2016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Соблюдены ли требования к возрасту  оператора аттракциона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 xml:space="preserve">пункт 12.2.1 ГОСТ </w:t>
            </w:r>
            <w:proofErr w:type="gramStart"/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87DB9">
              <w:rPr>
                <w:rFonts w:ascii="Times New Roman" w:hAnsi="Times New Roman" w:cs="Times New Roman"/>
                <w:sz w:val="24"/>
                <w:szCs w:val="24"/>
              </w:rPr>
              <w:t xml:space="preserve"> 54991-2012</w:t>
            </w:r>
          </w:p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пункт 6.5 ГОСТ 55515-2013 «Оборудование надувное игровое. Требования безопасности при эксплуатации»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pStyle w:val="ConsPlusNormal"/>
              <w:ind w:firstLine="327"/>
              <w:jc w:val="both"/>
            </w:pPr>
            <w:r w:rsidRPr="00D87DB9">
              <w:t>Наличие схем загрузки аттракциона пассажирами (если это предусмотрено эксплуатационными документами)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pStyle w:val="ConsPlusNormal"/>
              <w:ind w:firstLine="335"/>
              <w:jc w:val="both"/>
            </w:pPr>
            <w:r w:rsidRPr="00D87DB9">
              <w:t xml:space="preserve">подпункт «л» пункта 79 </w:t>
            </w:r>
            <w:proofErr w:type="gramStart"/>
            <w:r w:rsidRPr="00D87DB9">
              <w:t>ТР</w:t>
            </w:r>
            <w:proofErr w:type="gramEnd"/>
            <w:r w:rsidRPr="00D87DB9">
              <w:t xml:space="preserve"> ЕАЭС 038/2016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DF" w:rsidRPr="00D87DB9" w:rsidRDefault="00BA71DF" w:rsidP="00E551B3">
            <w:pPr>
              <w:pStyle w:val="ConsPlusNormal"/>
              <w:ind w:firstLine="327"/>
              <w:jc w:val="both"/>
            </w:pPr>
            <w:r w:rsidRPr="00D87DB9">
              <w:t>Наличие средств и приборов для измерения роста и веса пассажиров (если это предусмотрено эксплуатационными документами)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DF" w:rsidRPr="00D87DB9" w:rsidRDefault="00BA71DF" w:rsidP="00E551B3">
            <w:pPr>
              <w:pStyle w:val="ConsPlusNormal"/>
              <w:ind w:firstLine="335"/>
              <w:jc w:val="both"/>
            </w:pPr>
            <w:r w:rsidRPr="00D87DB9">
              <w:t xml:space="preserve">подпункт «г» пункта 79 </w:t>
            </w:r>
            <w:proofErr w:type="gramStart"/>
            <w:r w:rsidRPr="00D87DB9">
              <w:t>ТР</w:t>
            </w:r>
            <w:proofErr w:type="gramEnd"/>
            <w:r w:rsidRPr="00D87DB9">
              <w:t xml:space="preserve"> ЕАЭС 038/2016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DF" w:rsidRPr="00D87DB9" w:rsidRDefault="00BA71DF" w:rsidP="00E551B3">
            <w:pPr>
              <w:pStyle w:val="ConsPlusNormal"/>
              <w:ind w:firstLine="327"/>
              <w:jc w:val="both"/>
            </w:pPr>
            <w:r w:rsidRPr="00D87DB9">
              <w:t>Наличие медицинских аптечек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DF" w:rsidRPr="00D87DB9" w:rsidRDefault="00BA71DF" w:rsidP="00E551B3">
            <w:pPr>
              <w:pStyle w:val="ConsPlusNormal"/>
              <w:ind w:firstLine="335"/>
              <w:jc w:val="both"/>
            </w:pPr>
            <w:r w:rsidRPr="00D87DB9">
              <w:t xml:space="preserve">подпункт «ж» пункта 79 </w:t>
            </w:r>
            <w:proofErr w:type="gramStart"/>
            <w:r w:rsidRPr="00D87DB9">
              <w:t>ТР</w:t>
            </w:r>
            <w:proofErr w:type="gramEnd"/>
            <w:r w:rsidRPr="00D87DB9">
              <w:t xml:space="preserve"> ЕАЭС 038/2016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Соответствует ли маркировка аттракциона технической документации и регистрационным документам?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пункт 25 Правил регистрации аттракционов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Исполняются ли обязательные требования при эксплуатации аттракционов?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 xml:space="preserve">пункт 123 Раздела V постановления Правительства Российской Федерации № 1732,  пункт 79 – 91 раздела </w:t>
            </w:r>
            <w:r w:rsidRPr="00D87D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D87DB9">
              <w:rPr>
                <w:rFonts w:ascii="Times New Roman" w:hAnsi="Times New Roman" w:cs="Times New Roman"/>
                <w:sz w:val="24"/>
                <w:szCs w:val="24"/>
              </w:rPr>
              <w:t xml:space="preserve"> ЕАЭС 038/2016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Исполняется ли обязанность ЮЛ, ИП по проведению периодических проверок технического состояния аттракциона?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пункт 124 Раздела V постановления Правительства Российской Федерации № 1732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Соответствуют ли требования к внешнему виду и содержанию аттракционов?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 xml:space="preserve">пункты 4 - 8 Раздела III постановления Правительства Российской </w:t>
            </w:r>
            <w:r w:rsidRPr="00D87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№ 1732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Соответствуют ли требования к ограждениям аттракционов?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пункты 9 - 15 Раздела III постановления Правительства Российской Федерации № 1732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Соответствуют ли требования к платформам, трапам, полам, лестницам и проходам?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пункты 16 - 28 Раздела III постановления Правительства Российской Федерации № 1732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Соответствуют ли требования к пассажирским модулям?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пункты 29 - 37 Раздела III постановления Правительства Российской Федерации № 1732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Соответствуют ли требования к обеспечению безопасной посадки и высадки пассажиров?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пункты 38 - 41 Раздела III постановления Правительства Российской Федерации № 1732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Соответствуют ли требования к размещению и монтажу аттракциона?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пункты 42 - 50 Раздела III постановления Правительства Российской Федерации № 1732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Соответствуют ли требования к нестационарным источникам электроснабжения (генераторам) аттракционов?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пункт 51 Раздела III постановления Правительства Российской Федерации N 1732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Соответствуют ли требования к аттракционам механизированным поступательного, вращательного и сложного движения?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пункты 52 - 53 Раздела IV, пункты 126 - 143 Раздела V постановления Правительства Российской Федерации № 1732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Соответствуют ли требования к техническому состоянию автодромов и картингов?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пункты 54 - 75 Раздела IV, пункты 144 - 151 Раздела V постановления Правительства Российской Федерации № 1732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Соответствуют ли требования техническому </w:t>
            </w:r>
            <w:r w:rsidRPr="00D87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состоянию аттракционов надувных?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пункты 76 - 94 Раздела IV, пункты 152 - 157 Раздела V </w:t>
            </w:r>
            <w:r w:rsidRPr="00D87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постановления Правительства Российской Федерации № 1732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DF" w:rsidTr="00E551B3">
        <w:tc>
          <w:tcPr>
            <w:tcW w:w="527" w:type="dxa"/>
          </w:tcPr>
          <w:p w:rsidR="00BA71DF" w:rsidRPr="00A60B19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275" w:type="dxa"/>
          </w:tcPr>
          <w:p w:rsidR="00BA71DF" w:rsidRPr="00D87DB9" w:rsidRDefault="00BA71DF" w:rsidP="00E551B3">
            <w:pPr>
              <w:ind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Соответствуют ли требования техническому состоянию аттракционов водных немеханизированных?</w:t>
            </w:r>
          </w:p>
        </w:tc>
        <w:tc>
          <w:tcPr>
            <w:tcW w:w="2471" w:type="dxa"/>
          </w:tcPr>
          <w:p w:rsidR="00BA71DF" w:rsidRPr="00D87DB9" w:rsidRDefault="00BA71DF" w:rsidP="00E551B3">
            <w:pPr>
              <w:ind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B9">
              <w:rPr>
                <w:rFonts w:ascii="Times New Roman" w:hAnsi="Times New Roman" w:cs="Times New Roman"/>
                <w:sz w:val="24"/>
                <w:szCs w:val="24"/>
              </w:rPr>
              <w:t>пункты 95 - 121 Раздела IV, пункты 158 - 166 Раздела V постановления Правительства Российской Федерации № 1732</w:t>
            </w:r>
          </w:p>
        </w:tc>
        <w:tc>
          <w:tcPr>
            <w:tcW w:w="760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A71DF" w:rsidRPr="00644C8F" w:rsidRDefault="00BA71DF" w:rsidP="00E55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71DF" w:rsidRDefault="00BA71DF" w:rsidP="00BA71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A71DF" w:rsidRPr="00D62604" w:rsidRDefault="00BA71DF" w:rsidP="00BA71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2604">
        <w:rPr>
          <w:rFonts w:ascii="Times New Roman" w:hAnsi="Times New Roman" w:cs="Times New Roman"/>
          <w:sz w:val="28"/>
          <w:szCs w:val="28"/>
        </w:rPr>
        <w:t>6. Предмет плановой проверки ограничивается обязательными требованиями, установленными следующими нормативными правовыми актами:</w:t>
      </w:r>
    </w:p>
    <w:p w:rsidR="00BA71DF" w:rsidRPr="00D62604" w:rsidRDefault="00BA71DF" w:rsidP="00BA71DF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D62604">
        <w:rPr>
          <w:color w:val="auto"/>
          <w:sz w:val="28"/>
          <w:szCs w:val="28"/>
        </w:rPr>
        <w:t>- Федеральным законом от 27.12.2002 № 184-ФЗ «О техническом регулировании»;</w:t>
      </w:r>
    </w:p>
    <w:p w:rsidR="00BA71DF" w:rsidRPr="00D62604" w:rsidRDefault="00BA71DF" w:rsidP="00BA71DF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D62604">
        <w:rPr>
          <w:color w:val="auto"/>
          <w:sz w:val="28"/>
          <w:szCs w:val="28"/>
        </w:rPr>
        <w:t>-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BA71DF" w:rsidRPr="00237999" w:rsidRDefault="00BA71DF" w:rsidP="00BA71DF">
      <w:pPr>
        <w:spacing w:after="0" w:line="240" w:lineRule="auto"/>
        <w:ind w:firstLine="851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Решение Совета Евразийской экономической комиссии от 18.10.2016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техническом регламенте 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разийского экономического союза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О безопасности аттракционов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71DF" w:rsidRPr="00237999" w:rsidRDefault="00BA71DF" w:rsidP="00BA71DF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D62604">
        <w:rPr>
          <w:color w:val="auto"/>
          <w:sz w:val="28"/>
          <w:szCs w:val="28"/>
        </w:rPr>
        <w:t xml:space="preserve">- </w:t>
      </w:r>
      <w:r w:rsidRPr="00237999">
        <w:rPr>
          <w:color w:val="auto"/>
          <w:sz w:val="28"/>
          <w:szCs w:val="28"/>
        </w:rPr>
        <w:t>ГОСТ 33807-2016. «Межгосударственный стандарт. Безопасность аттракционов. Общие требования»;</w:t>
      </w:r>
    </w:p>
    <w:p w:rsidR="00BA71DF" w:rsidRPr="00237999" w:rsidRDefault="00BA71DF" w:rsidP="00BA71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999">
        <w:rPr>
          <w:rFonts w:ascii="Times New Roman" w:hAnsi="Times New Roman" w:cs="Times New Roman"/>
          <w:sz w:val="28"/>
          <w:szCs w:val="28"/>
        </w:rPr>
        <w:t xml:space="preserve">- </w:t>
      </w:r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55515-2013. «Национальный стандарт Российской Федерации. Оборудование надувное игровое. Требования безопасности при эксплуатации»;</w:t>
      </w:r>
    </w:p>
    <w:p w:rsidR="00BA71DF" w:rsidRPr="00237999" w:rsidRDefault="00BA71DF" w:rsidP="00BA71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54991-2012.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Национальный стандарт Российской Федерации. Безопасность аттракционов. Общие требования безопасности передвижных аттракционов»;</w:t>
      </w:r>
    </w:p>
    <w:p w:rsidR="00BA71DF" w:rsidRPr="00237999" w:rsidRDefault="00BA71DF" w:rsidP="00BA71DF">
      <w:pPr>
        <w:spacing w:after="0" w:line="240" w:lineRule="auto"/>
        <w:ind w:firstLine="851"/>
        <w:jc w:val="both"/>
        <w:rPr>
          <w:sz w:val="28"/>
          <w:szCs w:val="28"/>
        </w:rPr>
      </w:pPr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Правительства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 от 20.12.2019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</w:t>
      </w:r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1732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требований к техническому состоянию и эксплуатации аттракционов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71DF" w:rsidRPr="00D62604" w:rsidRDefault="00BA71DF" w:rsidP="00BA71DF">
      <w:pPr>
        <w:spacing w:after="0" w:line="240" w:lineRule="auto"/>
        <w:ind w:firstLine="851"/>
        <w:jc w:val="both"/>
        <w:rPr>
          <w:sz w:val="28"/>
          <w:szCs w:val="28"/>
        </w:rPr>
      </w:pPr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Правительства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 от 30.12.2019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</w:t>
      </w:r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1939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2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Правил государственной регистрации аттракционов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BA71DF" w:rsidRDefault="00BA71DF" w:rsidP="00BA71DF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D62604">
        <w:rPr>
          <w:color w:val="auto"/>
          <w:sz w:val="28"/>
          <w:szCs w:val="28"/>
        </w:rPr>
        <w:t>- Постановление Правительства Х</w:t>
      </w:r>
      <w:r>
        <w:rPr>
          <w:color w:val="auto"/>
          <w:sz w:val="28"/>
          <w:szCs w:val="28"/>
        </w:rPr>
        <w:t>анты-</w:t>
      </w:r>
      <w:r w:rsidRPr="00D62604">
        <w:rPr>
          <w:color w:val="auto"/>
          <w:sz w:val="28"/>
          <w:szCs w:val="28"/>
        </w:rPr>
        <w:t>М</w:t>
      </w:r>
      <w:r>
        <w:rPr>
          <w:color w:val="auto"/>
          <w:sz w:val="28"/>
          <w:szCs w:val="28"/>
        </w:rPr>
        <w:t>ансийского автономного округа –</w:t>
      </w:r>
      <w:r w:rsidRPr="00D62604">
        <w:rPr>
          <w:color w:val="auto"/>
          <w:sz w:val="28"/>
          <w:szCs w:val="28"/>
        </w:rPr>
        <w:t xml:space="preserve"> Югры</w:t>
      </w:r>
      <w:r>
        <w:rPr>
          <w:color w:val="auto"/>
          <w:sz w:val="28"/>
          <w:szCs w:val="28"/>
        </w:rPr>
        <w:t xml:space="preserve"> </w:t>
      </w:r>
      <w:r w:rsidRPr="00D62604">
        <w:rPr>
          <w:color w:val="auto"/>
          <w:sz w:val="28"/>
          <w:szCs w:val="28"/>
        </w:rPr>
        <w:t xml:space="preserve">от 24.05.2012 № 165-п </w:t>
      </w:r>
      <w:r w:rsidRPr="00D62604">
        <w:rPr>
          <w:iCs/>
          <w:color w:val="auto"/>
          <w:sz w:val="28"/>
          <w:szCs w:val="28"/>
        </w:rPr>
        <w:t xml:space="preserve">«О </w:t>
      </w:r>
      <w:r w:rsidRPr="00D62604">
        <w:rPr>
          <w:color w:val="auto"/>
          <w:sz w:val="28"/>
          <w:szCs w:val="28"/>
        </w:rPr>
        <w:t xml:space="preserve">Службе государственного надзора за техническим состоянием самоходных машин и других видов техники Ханты-Мансийского автономного округа </w:t>
      </w:r>
      <w:r>
        <w:rPr>
          <w:color w:val="auto"/>
          <w:sz w:val="28"/>
          <w:szCs w:val="28"/>
        </w:rPr>
        <w:t>–</w:t>
      </w:r>
      <w:r w:rsidRPr="00D62604">
        <w:rPr>
          <w:color w:val="auto"/>
          <w:sz w:val="28"/>
          <w:szCs w:val="28"/>
        </w:rPr>
        <w:t xml:space="preserve"> Югры»</w:t>
      </w:r>
      <w:r>
        <w:rPr>
          <w:color w:val="auto"/>
          <w:sz w:val="28"/>
          <w:szCs w:val="28"/>
        </w:rPr>
        <w:t>.</w:t>
      </w:r>
    </w:p>
    <w:p w:rsidR="00BA71DF" w:rsidRDefault="00BA71DF" w:rsidP="00BA71D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BA71DF" w:rsidRDefault="00BA71DF" w:rsidP="00BA71D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7. Должность, фамилия и инициалы юридического лица, индивидуального предпринимателя, заполняющего проверочный лист ______________________________________________________________________________________________________________________________________</w:t>
      </w:r>
    </w:p>
    <w:p w:rsidR="00BA71DF" w:rsidRDefault="00BA71DF" w:rsidP="00BA71DF">
      <w:pPr>
        <w:pStyle w:val="Default"/>
        <w:rPr>
          <w:color w:val="auto"/>
          <w:sz w:val="28"/>
          <w:szCs w:val="28"/>
        </w:rPr>
      </w:pPr>
    </w:p>
    <w:p w:rsidR="00BA71DF" w:rsidRDefault="00BA71DF" w:rsidP="00BA71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2604">
        <w:rPr>
          <w:rFonts w:ascii="Times New Roman" w:hAnsi="Times New Roman" w:cs="Times New Roman"/>
          <w:sz w:val="28"/>
          <w:szCs w:val="28"/>
        </w:rPr>
        <w:lastRenderedPageBreak/>
        <w:t>8. Должность, фамилия и инициалы должностного лица органа государственного контроля проводящего проверку и заполняющего проверочный лист:_____________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D62604">
        <w:rPr>
          <w:rFonts w:ascii="Times New Roman" w:hAnsi="Times New Roman" w:cs="Times New Roman"/>
          <w:sz w:val="28"/>
          <w:szCs w:val="28"/>
        </w:rPr>
        <w:t>____</w:t>
      </w:r>
    </w:p>
    <w:p w:rsidR="00515D37" w:rsidRPr="00515D37" w:rsidRDefault="00BA71DF" w:rsidP="00BA71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2604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62604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</w:t>
      </w:r>
      <w:r w:rsidRPr="00D62604">
        <w:rPr>
          <w:rFonts w:ascii="Times New Roman" w:hAnsi="Times New Roman" w:cs="Times New Roman"/>
          <w:sz w:val="28"/>
          <w:szCs w:val="28"/>
        </w:rPr>
        <w:t>_</w:t>
      </w:r>
    </w:p>
    <w:sectPr w:rsidR="00515D37" w:rsidRPr="00515D37" w:rsidSect="003E2F07">
      <w:pgSz w:w="11906" w:h="16838"/>
      <w:pgMar w:top="567" w:right="99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4A6" w:rsidRDefault="006D04A6" w:rsidP="00D62604">
      <w:pPr>
        <w:spacing w:after="0" w:line="240" w:lineRule="auto"/>
      </w:pPr>
      <w:r>
        <w:separator/>
      </w:r>
    </w:p>
  </w:endnote>
  <w:endnote w:type="continuationSeparator" w:id="0">
    <w:p w:rsidR="006D04A6" w:rsidRDefault="006D04A6" w:rsidP="00D62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4A6" w:rsidRDefault="006D04A6" w:rsidP="00D62604">
      <w:pPr>
        <w:spacing w:after="0" w:line="240" w:lineRule="auto"/>
      </w:pPr>
      <w:r>
        <w:separator/>
      </w:r>
    </w:p>
  </w:footnote>
  <w:footnote w:type="continuationSeparator" w:id="0">
    <w:p w:rsidR="006D04A6" w:rsidRDefault="006D04A6" w:rsidP="00D626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658"/>
    <w:rsid w:val="000830EF"/>
    <w:rsid w:val="001A53F6"/>
    <w:rsid w:val="001B4E9E"/>
    <w:rsid w:val="00222960"/>
    <w:rsid w:val="00237999"/>
    <w:rsid w:val="002B660A"/>
    <w:rsid w:val="003304BC"/>
    <w:rsid w:val="003565C4"/>
    <w:rsid w:val="00374CD8"/>
    <w:rsid w:val="0039668B"/>
    <w:rsid w:val="003E2F07"/>
    <w:rsid w:val="00420B8A"/>
    <w:rsid w:val="004C42D6"/>
    <w:rsid w:val="00515D37"/>
    <w:rsid w:val="0051604E"/>
    <w:rsid w:val="006D04A6"/>
    <w:rsid w:val="00A55601"/>
    <w:rsid w:val="00AA2B61"/>
    <w:rsid w:val="00BA71DF"/>
    <w:rsid w:val="00BF7767"/>
    <w:rsid w:val="00C344A4"/>
    <w:rsid w:val="00D62604"/>
    <w:rsid w:val="00F2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60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2B660A"/>
    <w:rPr>
      <w:rFonts w:ascii="Times New Roman" w:eastAsia="Times New Roman" w:hAnsi="Times New Roman" w:cs="Times New Roman"/>
      <w:b/>
      <w:bCs/>
      <w:spacing w:val="1"/>
      <w:sz w:val="29"/>
      <w:szCs w:val="29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B660A"/>
    <w:rPr>
      <w:rFonts w:ascii="Times New Roman" w:eastAsia="Times New Roman" w:hAnsi="Times New Roman" w:cs="Times New Roman"/>
      <w:b/>
      <w:bCs/>
      <w:spacing w:val="1"/>
      <w:sz w:val="17"/>
      <w:szCs w:val="1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B660A"/>
    <w:rPr>
      <w:rFonts w:ascii="Times New Roman" w:eastAsia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2B660A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"/>
      <w:sz w:val="29"/>
      <w:szCs w:val="29"/>
    </w:rPr>
  </w:style>
  <w:style w:type="paragraph" w:customStyle="1" w:styleId="20">
    <w:name w:val="Основной текст (2)"/>
    <w:basedOn w:val="a"/>
    <w:link w:val="2"/>
    <w:rsid w:val="002B660A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pacing w:val="1"/>
      <w:sz w:val="17"/>
      <w:szCs w:val="17"/>
    </w:rPr>
  </w:style>
  <w:style w:type="paragraph" w:customStyle="1" w:styleId="30">
    <w:name w:val="Основной текст (3)"/>
    <w:basedOn w:val="a"/>
    <w:link w:val="3"/>
    <w:rsid w:val="002B660A"/>
    <w:pPr>
      <w:widowControl w:val="0"/>
      <w:shd w:val="clear" w:color="auto" w:fill="FFFFFF"/>
      <w:spacing w:before="60" w:after="240" w:line="0" w:lineRule="atLeast"/>
      <w:jc w:val="center"/>
    </w:pPr>
    <w:rPr>
      <w:rFonts w:ascii="Times New Roman" w:eastAsia="Times New Roman" w:hAnsi="Times New Roman" w:cs="Times New Roman"/>
      <w:b/>
      <w:bCs/>
      <w:spacing w:val="1"/>
      <w:sz w:val="25"/>
      <w:szCs w:val="25"/>
    </w:rPr>
  </w:style>
  <w:style w:type="character" w:customStyle="1" w:styleId="a3">
    <w:name w:val="Основной текст_"/>
    <w:basedOn w:val="a0"/>
    <w:link w:val="21"/>
    <w:rsid w:val="002B660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3pt">
    <w:name w:val="Основной текст + Полужирный;Интервал 3 pt"/>
    <w:basedOn w:val="a3"/>
    <w:rsid w:val="002B660A"/>
    <w:rPr>
      <w:rFonts w:ascii="Times New Roman" w:eastAsia="Times New Roman" w:hAnsi="Times New Roman" w:cs="Times New Roman"/>
      <w:b/>
      <w:bCs/>
      <w:color w:val="000000"/>
      <w:spacing w:val="63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3"/>
    <w:rsid w:val="002B660A"/>
    <w:pPr>
      <w:widowControl w:val="0"/>
      <w:shd w:val="clear" w:color="auto" w:fill="FFFFFF"/>
      <w:spacing w:after="360" w:line="336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Default">
    <w:name w:val="Default"/>
    <w:rsid w:val="002B66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515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62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2604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D62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2604"/>
    <w:rPr>
      <w:rFonts w:ascii="Calibri" w:eastAsia="Calibri" w:hAnsi="Calibri" w:cs="Calibri"/>
    </w:rPr>
  </w:style>
  <w:style w:type="paragraph" w:customStyle="1" w:styleId="ConsPlusNormal">
    <w:name w:val="ConsPlusNormal"/>
    <w:rsid w:val="002379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A71DF"/>
    <w:pPr>
      <w:ind w:left="720"/>
      <w:contextualSpacing/>
    </w:pPr>
  </w:style>
  <w:style w:type="paragraph" w:customStyle="1" w:styleId="formattext">
    <w:name w:val="formattext"/>
    <w:basedOn w:val="a"/>
    <w:rsid w:val="00BA7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E2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2F0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60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2B660A"/>
    <w:rPr>
      <w:rFonts w:ascii="Times New Roman" w:eastAsia="Times New Roman" w:hAnsi="Times New Roman" w:cs="Times New Roman"/>
      <w:b/>
      <w:bCs/>
      <w:spacing w:val="1"/>
      <w:sz w:val="29"/>
      <w:szCs w:val="29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B660A"/>
    <w:rPr>
      <w:rFonts w:ascii="Times New Roman" w:eastAsia="Times New Roman" w:hAnsi="Times New Roman" w:cs="Times New Roman"/>
      <w:b/>
      <w:bCs/>
      <w:spacing w:val="1"/>
      <w:sz w:val="17"/>
      <w:szCs w:val="1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B660A"/>
    <w:rPr>
      <w:rFonts w:ascii="Times New Roman" w:eastAsia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2B660A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"/>
      <w:sz w:val="29"/>
      <w:szCs w:val="29"/>
    </w:rPr>
  </w:style>
  <w:style w:type="paragraph" w:customStyle="1" w:styleId="20">
    <w:name w:val="Основной текст (2)"/>
    <w:basedOn w:val="a"/>
    <w:link w:val="2"/>
    <w:rsid w:val="002B660A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pacing w:val="1"/>
      <w:sz w:val="17"/>
      <w:szCs w:val="17"/>
    </w:rPr>
  </w:style>
  <w:style w:type="paragraph" w:customStyle="1" w:styleId="30">
    <w:name w:val="Основной текст (3)"/>
    <w:basedOn w:val="a"/>
    <w:link w:val="3"/>
    <w:rsid w:val="002B660A"/>
    <w:pPr>
      <w:widowControl w:val="0"/>
      <w:shd w:val="clear" w:color="auto" w:fill="FFFFFF"/>
      <w:spacing w:before="60" w:after="240" w:line="0" w:lineRule="atLeast"/>
      <w:jc w:val="center"/>
    </w:pPr>
    <w:rPr>
      <w:rFonts w:ascii="Times New Roman" w:eastAsia="Times New Roman" w:hAnsi="Times New Roman" w:cs="Times New Roman"/>
      <w:b/>
      <w:bCs/>
      <w:spacing w:val="1"/>
      <w:sz w:val="25"/>
      <w:szCs w:val="25"/>
    </w:rPr>
  </w:style>
  <w:style w:type="character" w:customStyle="1" w:styleId="a3">
    <w:name w:val="Основной текст_"/>
    <w:basedOn w:val="a0"/>
    <w:link w:val="21"/>
    <w:rsid w:val="002B660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3pt">
    <w:name w:val="Основной текст + Полужирный;Интервал 3 pt"/>
    <w:basedOn w:val="a3"/>
    <w:rsid w:val="002B660A"/>
    <w:rPr>
      <w:rFonts w:ascii="Times New Roman" w:eastAsia="Times New Roman" w:hAnsi="Times New Roman" w:cs="Times New Roman"/>
      <w:b/>
      <w:bCs/>
      <w:color w:val="000000"/>
      <w:spacing w:val="63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3"/>
    <w:rsid w:val="002B660A"/>
    <w:pPr>
      <w:widowControl w:val="0"/>
      <w:shd w:val="clear" w:color="auto" w:fill="FFFFFF"/>
      <w:spacing w:after="360" w:line="336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Default">
    <w:name w:val="Default"/>
    <w:rsid w:val="002B66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515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62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2604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D62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2604"/>
    <w:rPr>
      <w:rFonts w:ascii="Calibri" w:eastAsia="Calibri" w:hAnsi="Calibri" w:cs="Calibri"/>
    </w:rPr>
  </w:style>
  <w:style w:type="paragraph" w:customStyle="1" w:styleId="ConsPlusNormal">
    <w:name w:val="ConsPlusNormal"/>
    <w:rsid w:val="002379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A71DF"/>
    <w:pPr>
      <w:ind w:left="720"/>
      <w:contextualSpacing/>
    </w:pPr>
  </w:style>
  <w:style w:type="paragraph" w:customStyle="1" w:styleId="formattext">
    <w:name w:val="formattext"/>
    <w:basedOn w:val="a"/>
    <w:rsid w:val="00BA7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E2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2F0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3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OTN&amp;n=2923&amp;date=16.09.2020&amp;dst=100079&amp;f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3754</Words>
  <Characters>21401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Губина Людмила Николаевна</dc:creator>
  <cp:keywords/>
  <dc:description/>
  <cp:lastModifiedBy>Гаврилова Татьяна Петровна</cp:lastModifiedBy>
  <cp:revision>11</cp:revision>
  <cp:lastPrinted>2021-02-04T06:55:00Z</cp:lastPrinted>
  <dcterms:created xsi:type="dcterms:W3CDTF">2020-09-16T05:23:00Z</dcterms:created>
  <dcterms:modified xsi:type="dcterms:W3CDTF">2021-02-04T06:55:00Z</dcterms:modified>
</cp:coreProperties>
</file>