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71E2" w:rsidRDefault="002A25B1" w:rsidP="00BC2BB8">
      <w:pPr>
        <w:jc w:val="center"/>
      </w:pPr>
      <w:r>
        <w:rPr>
          <w:noProof/>
          <w:lang w:eastAsia="ru-RU"/>
        </w:rPr>
        <w:drawing>
          <wp:inline distT="0" distB="0" distL="0" distR="0">
            <wp:extent cx="771525" cy="87630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71525" cy="876300"/>
                    </a:xfrm>
                    <a:prstGeom prst="rect">
                      <a:avLst/>
                    </a:prstGeom>
                    <a:noFill/>
                    <a:ln>
                      <a:noFill/>
                    </a:ln>
                  </pic:spPr>
                </pic:pic>
              </a:graphicData>
            </a:graphic>
          </wp:inline>
        </w:drawing>
      </w:r>
    </w:p>
    <w:p w:rsidR="001471E2" w:rsidRPr="005F3DA6" w:rsidRDefault="001471E2" w:rsidP="00BC2BB8">
      <w:pPr>
        <w:autoSpaceDE w:val="0"/>
        <w:autoSpaceDN w:val="0"/>
        <w:spacing w:after="0" w:line="240" w:lineRule="auto"/>
        <w:jc w:val="center"/>
        <w:rPr>
          <w:rFonts w:ascii="Times New Roman" w:hAnsi="Times New Roman" w:cs="Times New Roman"/>
          <w:sz w:val="28"/>
          <w:szCs w:val="28"/>
          <w:lang w:eastAsia="ru-RU"/>
        </w:rPr>
      </w:pPr>
      <w:r w:rsidRPr="005F3DA6">
        <w:rPr>
          <w:rFonts w:ascii="Times New Roman" w:hAnsi="Times New Roman" w:cs="Times New Roman"/>
          <w:sz w:val="28"/>
          <w:szCs w:val="28"/>
          <w:lang w:eastAsia="ru-RU"/>
        </w:rPr>
        <w:t xml:space="preserve">СЛУЖБА ГОСУДАРСТВЕННОГО НАДЗОРА ЗА </w:t>
      </w:r>
      <w:proofErr w:type="gramStart"/>
      <w:r w:rsidRPr="005F3DA6">
        <w:rPr>
          <w:rFonts w:ascii="Times New Roman" w:hAnsi="Times New Roman" w:cs="Times New Roman"/>
          <w:sz w:val="28"/>
          <w:szCs w:val="28"/>
          <w:lang w:eastAsia="ru-RU"/>
        </w:rPr>
        <w:t>ТЕХНИЧЕСКИМ</w:t>
      </w:r>
      <w:proofErr w:type="gramEnd"/>
      <w:r w:rsidRPr="005F3DA6">
        <w:rPr>
          <w:rFonts w:ascii="Times New Roman" w:hAnsi="Times New Roman" w:cs="Times New Roman"/>
          <w:sz w:val="28"/>
          <w:szCs w:val="28"/>
          <w:lang w:eastAsia="ru-RU"/>
        </w:rPr>
        <w:t xml:space="preserve"> </w:t>
      </w:r>
    </w:p>
    <w:p w:rsidR="001471E2" w:rsidRPr="005F3DA6" w:rsidRDefault="001471E2" w:rsidP="00BC2BB8">
      <w:pPr>
        <w:autoSpaceDE w:val="0"/>
        <w:autoSpaceDN w:val="0"/>
        <w:spacing w:after="0" w:line="240" w:lineRule="auto"/>
        <w:jc w:val="center"/>
        <w:rPr>
          <w:rFonts w:ascii="Times New Roman" w:hAnsi="Times New Roman" w:cs="Times New Roman"/>
          <w:sz w:val="28"/>
          <w:szCs w:val="28"/>
          <w:lang w:eastAsia="ru-RU"/>
        </w:rPr>
      </w:pPr>
      <w:r w:rsidRPr="005F3DA6">
        <w:rPr>
          <w:rFonts w:ascii="Times New Roman" w:hAnsi="Times New Roman" w:cs="Times New Roman"/>
          <w:sz w:val="28"/>
          <w:szCs w:val="28"/>
          <w:lang w:eastAsia="ru-RU"/>
        </w:rPr>
        <w:t xml:space="preserve">СОСТОЯНИЕМ САМОХОДНЫХ МАШИН И ДРУГИХ ВИДОВ ТЕХНИКИ </w:t>
      </w:r>
    </w:p>
    <w:p w:rsidR="001471E2" w:rsidRPr="005F3DA6" w:rsidRDefault="001471E2" w:rsidP="00BC2BB8">
      <w:pPr>
        <w:autoSpaceDE w:val="0"/>
        <w:autoSpaceDN w:val="0"/>
        <w:spacing w:after="0" w:line="240" w:lineRule="auto"/>
        <w:jc w:val="center"/>
        <w:rPr>
          <w:rFonts w:ascii="Times New Roman" w:hAnsi="Times New Roman" w:cs="Times New Roman"/>
          <w:sz w:val="28"/>
          <w:szCs w:val="28"/>
          <w:lang w:eastAsia="ru-RU"/>
        </w:rPr>
      </w:pPr>
      <w:r w:rsidRPr="005F3DA6">
        <w:rPr>
          <w:rFonts w:ascii="Times New Roman" w:hAnsi="Times New Roman" w:cs="Times New Roman"/>
          <w:sz w:val="28"/>
          <w:szCs w:val="28"/>
          <w:lang w:eastAsia="ru-RU"/>
        </w:rPr>
        <w:t xml:space="preserve">ХАНТЫ-МАНСИЙСКОГО АВТОНОМНОГО ОКРУГА </w:t>
      </w:r>
      <w:r w:rsidR="005C5A5A">
        <w:rPr>
          <w:rFonts w:ascii="Times New Roman" w:hAnsi="Times New Roman" w:cs="Times New Roman"/>
          <w:sz w:val="28"/>
          <w:szCs w:val="28"/>
          <w:lang w:eastAsia="ru-RU"/>
        </w:rPr>
        <w:t>–</w:t>
      </w:r>
      <w:r w:rsidRPr="005F3DA6">
        <w:rPr>
          <w:rFonts w:ascii="Times New Roman" w:hAnsi="Times New Roman" w:cs="Times New Roman"/>
          <w:sz w:val="28"/>
          <w:szCs w:val="28"/>
          <w:lang w:eastAsia="ru-RU"/>
        </w:rPr>
        <w:t xml:space="preserve"> ЮГРЫ</w:t>
      </w:r>
    </w:p>
    <w:p w:rsidR="001471E2" w:rsidRPr="00471D3E" w:rsidRDefault="001471E2" w:rsidP="00BC2BB8">
      <w:pPr>
        <w:autoSpaceDE w:val="0"/>
        <w:autoSpaceDN w:val="0"/>
        <w:spacing w:after="0" w:line="240" w:lineRule="auto"/>
        <w:jc w:val="center"/>
        <w:rPr>
          <w:rFonts w:ascii="Times New Roman" w:hAnsi="Times New Roman" w:cs="Times New Roman"/>
          <w:sz w:val="28"/>
          <w:szCs w:val="28"/>
          <w:lang w:eastAsia="ru-RU"/>
        </w:rPr>
      </w:pPr>
      <w:r>
        <w:rPr>
          <w:rFonts w:ascii="Times New Roman" w:hAnsi="Times New Roman" w:cs="Times New Roman"/>
          <w:sz w:val="28"/>
          <w:szCs w:val="28"/>
          <w:lang w:eastAsia="ru-RU"/>
        </w:rPr>
        <w:t>(</w:t>
      </w:r>
      <w:r w:rsidRPr="00471D3E">
        <w:rPr>
          <w:rFonts w:ascii="Times New Roman" w:hAnsi="Times New Roman" w:cs="Times New Roman"/>
          <w:sz w:val="28"/>
          <w:szCs w:val="28"/>
          <w:lang w:eastAsia="ru-RU"/>
        </w:rPr>
        <w:t>ГОСТЕХНАДЗОР ЮГРЫ</w:t>
      </w:r>
      <w:r>
        <w:rPr>
          <w:rFonts w:ascii="Times New Roman" w:hAnsi="Times New Roman" w:cs="Times New Roman"/>
          <w:sz w:val="28"/>
          <w:szCs w:val="28"/>
          <w:lang w:eastAsia="ru-RU"/>
        </w:rPr>
        <w:t>)</w:t>
      </w:r>
    </w:p>
    <w:p w:rsidR="001471E2" w:rsidRDefault="001471E2" w:rsidP="00BC2BB8">
      <w:pPr>
        <w:autoSpaceDE w:val="0"/>
        <w:autoSpaceDN w:val="0"/>
        <w:spacing w:after="0" w:line="240" w:lineRule="auto"/>
        <w:jc w:val="center"/>
        <w:rPr>
          <w:rFonts w:ascii="Times New Roman" w:hAnsi="Times New Roman" w:cs="Times New Roman"/>
          <w:b/>
          <w:bCs/>
          <w:sz w:val="28"/>
          <w:szCs w:val="28"/>
          <w:lang w:eastAsia="ru-RU"/>
        </w:rPr>
      </w:pPr>
    </w:p>
    <w:p w:rsidR="001471E2" w:rsidRDefault="001471E2" w:rsidP="00BC2BB8">
      <w:pPr>
        <w:autoSpaceDE w:val="0"/>
        <w:autoSpaceDN w:val="0"/>
        <w:spacing w:after="0" w:line="240" w:lineRule="auto"/>
        <w:jc w:val="center"/>
        <w:rPr>
          <w:rFonts w:ascii="Times New Roman" w:hAnsi="Times New Roman" w:cs="Times New Roman"/>
          <w:b/>
          <w:bCs/>
          <w:sz w:val="28"/>
          <w:szCs w:val="28"/>
          <w:lang w:eastAsia="ru-RU"/>
        </w:rPr>
      </w:pPr>
      <w:r w:rsidRPr="00BC2BB8">
        <w:rPr>
          <w:rFonts w:ascii="Times New Roman" w:hAnsi="Times New Roman" w:cs="Times New Roman"/>
          <w:b/>
          <w:bCs/>
          <w:sz w:val="28"/>
          <w:szCs w:val="28"/>
          <w:lang w:eastAsia="ru-RU"/>
        </w:rPr>
        <w:t>ПРИКАЗ</w:t>
      </w:r>
    </w:p>
    <w:p w:rsidR="001471E2" w:rsidRDefault="001471E2" w:rsidP="00BC2BB8">
      <w:pPr>
        <w:autoSpaceDE w:val="0"/>
        <w:autoSpaceDN w:val="0"/>
        <w:spacing w:after="0" w:line="240" w:lineRule="auto"/>
        <w:jc w:val="center"/>
        <w:rPr>
          <w:rFonts w:ascii="Times New Roman" w:hAnsi="Times New Roman" w:cs="Times New Roman"/>
          <w:b/>
          <w:bCs/>
          <w:sz w:val="28"/>
          <w:szCs w:val="28"/>
          <w:lang w:eastAsia="ru-RU"/>
        </w:rPr>
      </w:pPr>
    </w:p>
    <w:p w:rsidR="00736DB7" w:rsidRDefault="00565B27" w:rsidP="00C515C5">
      <w:pPr>
        <w:autoSpaceDE w:val="0"/>
        <w:autoSpaceDN w:val="0"/>
        <w:adjustRightInd w:val="0"/>
        <w:spacing w:after="0" w:line="240" w:lineRule="auto"/>
        <w:jc w:val="center"/>
        <w:rPr>
          <w:rFonts w:ascii="Times New Roman" w:hAnsi="Times New Roman" w:cs="Times New Roman"/>
          <w:sz w:val="28"/>
          <w:szCs w:val="28"/>
        </w:rPr>
      </w:pPr>
      <w:r w:rsidRPr="00565B27">
        <w:rPr>
          <w:rFonts w:ascii="Times New Roman" w:eastAsia="Times New Roman" w:hAnsi="Times New Roman" w:cs="Times New Roman"/>
          <w:sz w:val="28"/>
          <w:szCs w:val="28"/>
          <w:lang w:eastAsia="ru-RU"/>
        </w:rPr>
        <w:t xml:space="preserve">Об утверждении </w:t>
      </w:r>
      <w:r w:rsidR="00736DB7">
        <w:rPr>
          <w:rFonts w:ascii="Times New Roman" w:hAnsi="Times New Roman" w:cs="Times New Roman"/>
          <w:sz w:val="28"/>
          <w:szCs w:val="28"/>
        </w:rPr>
        <w:t>П</w:t>
      </w:r>
      <w:r w:rsidRPr="00565B27">
        <w:rPr>
          <w:rFonts w:ascii="Times New Roman" w:hAnsi="Times New Roman" w:cs="Times New Roman"/>
          <w:sz w:val="28"/>
          <w:szCs w:val="28"/>
        </w:rPr>
        <w:t xml:space="preserve">рограмм </w:t>
      </w:r>
      <w:r w:rsidR="00736DB7" w:rsidRPr="00736DB7">
        <w:rPr>
          <w:rFonts w:ascii="Times New Roman" w:hAnsi="Times New Roman" w:cs="Times New Roman"/>
          <w:sz w:val="28"/>
          <w:szCs w:val="28"/>
        </w:rPr>
        <w:t>профилактики нарушений обязательных требований при осуществлении регионального государственного надзора</w:t>
      </w:r>
      <w:r w:rsidR="00736DB7">
        <w:rPr>
          <w:rFonts w:ascii="Times New Roman" w:hAnsi="Times New Roman" w:cs="Times New Roman"/>
          <w:sz w:val="28"/>
          <w:szCs w:val="28"/>
        </w:rPr>
        <w:t xml:space="preserve"> (контроля) осуществляемых Службой государственного надзора за техническим состоянием самоходных машин и других видов техники </w:t>
      </w:r>
    </w:p>
    <w:p w:rsidR="00736DB7" w:rsidRDefault="00736DB7" w:rsidP="00C515C5">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Ханты-Мансийского автономного округа – Югры </w:t>
      </w:r>
    </w:p>
    <w:p w:rsidR="00565B27" w:rsidRPr="00565B27" w:rsidRDefault="00565B27" w:rsidP="00C515C5">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на 20</w:t>
      </w:r>
      <w:r w:rsidR="003D082C">
        <w:rPr>
          <w:rFonts w:ascii="Times New Roman" w:eastAsia="Times New Roman" w:hAnsi="Times New Roman" w:cs="Times New Roman"/>
          <w:sz w:val="28"/>
          <w:szCs w:val="28"/>
          <w:lang w:eastAsia="ru-RU"/>
        </w:rPr>
        <w:t>20</w:t>
      </w:r>
      <w:r>
        <w:rPr>
          <w:rFonts w:ascii="Times New Roman" w:eastAsia="Times New Roman" w:hAnsi="Times New Roman" w:cs="Times New Roman"/>
          <w:sz w:val="28"/>
          <w:szCs w:val="28"/>
          <w:lang w:eastAsia="ru-RU"/>
        </w:rPr>
        <w:t xml:space="preserve"> год и плановый период 20</w:t>
      </w:r>
      <w:r w:rsidR="004E44C8">
        <w:rPr>
          <w:rFonts w:ascii="Times New Roman" w:eastAsia="Times New Roman" w:hAnsi="Times New Roman" w:cs="Times New Roman"/>
          <w:sz w:val="28"/>
          <w:szCs w:val="28"/>
          <w:lang w:eastAsia="ru-RU"/>
        </w:rPr>
        <w:t>2</w:t>
      </w:r>
      <w:r w:rsidR="003D082C">
        <w:rPr>
          <w:rFonts w:ascii="Times New Roman" w:eastAsia="Times New Roman" w:hAnsi="Times New Roman" w:cs="Times New Roman"/>
          <w:sz w:val="28"/>
          <w:szCs w:val="28"/>
          <w:lang w:eastAsia="ru-RU"/>
        </w:rPr>
        <w:t>1</w:t>
      </w:r>
      <w:r w:rsidR="00AC0612">
        <w:rPr>
          <w:rFonts w:ascii="Times New Roman" w:eastAsia="Times New Roman" w:hAnsi="Times New Roman" w:cs="Times New Roman"/>
          <w:sz w:val="28"/>
          <w:szCs w:val="28"/>
          <w:lang w:eastAsia="ru-RU"/>
        </w:rPr>
        <w:t xml:space="preserve"> </w:t>
      </w:r>
      <w:r w:rsidR="0042129E">
        <w:rPr>
          <w:rFonts w:ascii="Times New Roman" w:eastAsia="Times New Roman" w:hAnsi="Times New Roman" w:cs="Times New Roman"/>
          <w:sz w:val="28"/>
          <w:szCs w:val="28"/>
          <w:lang w:eastAsia="ru-RU"/>
        </w:rPr>
        <w:t>–</w:t>
      </w:r>
      <w:r w:rsidR="00AC0612">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202</w:t>
      </w:r>
      <w:r w:rsidR="003D082C">
        <w:rPr>
          <w:rFonts w:ascii="Times New Roman" w:eastAsia="Times New Roman" w:hAnsi="Times New Roman" w:cs="Times New Roman"/>
          <w:sz w:val="28"/>
          <w:szCs w:val="28"/>
          <w:lang w:eastAsia="ru-RU"/>
        </w:rPr>
        <w:t>2</w:t>
      </w:r>
      <w:r>
        <w:rPr>
          <w:rFonts w:ascii="Times New Roman" w:eastAsia="Times New Roman" w:hAnsi="Times New Roman" w:cs="Times New Roman"/>
          <w:sz w:val="28"/>
          <w:szCs w:val="28"/>
          <w:lang w:eastAsia="ru-RU"/>
        </w:rPr>
        <w:t xml:space="preserve"> годов</w:t>
      </w:r>
    </w:p>
    <w:p w:rsidR="00CB3AB1" w:rsidRPr="00CB3AB1" w:rsidRDefault="00481F30" w:rsidP="00C515C5">
      <w:pPr>
        <w:tabs>
          <w:tab w:val="left" w:pos="7137"/>
        </w:tabs>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p>
    <w:p w:rsidR="001471E2" w:rsidRPr="00B94977" w:rsidRDefault="001471E2" w:rsidP="00131F9D">
      <w:pPr>
        <w:autoSpaceDE w:val="0"/>
        <w:autoSpaceDN w:val="0"/>
        <w:spacing w:after="0" w:line="276" w:lineRule="auto"/>
        <w:rPr>
          <w:rFonts w:ascii="Times New Roman" w:hAnsi="Times New Roman" w:cs="Times New Roman"/>
          <w:sz w:val="28"/>
          <w:szCs w:val="28"/>
          <w:lang w:eastAsia="ru-RU"/>
        </w:rPr>
      </w:pPr>
    </w:p>
    <w:p w:rsidR="001471E2" w:rsidRDefault="001471E2" w:rsidP="00C515C5">
      <w:pPr>
        <w:autoSpaceDE w:val="0"/>
        <w:autoSpaceDN w:val="0"/>
        <w:spacing w:after="0" w:line="240" w:lineRule="auto"/>
        <w:rPr>
          <w:rFonts w:ascii="Times New Roman" w:hAnsi="Times New Roman" w:cs="Times New Roman"/>
          <w:sz w:val="28"/>
          <w:szCs w:val="28"/>
          <w:lang w:eastAsia="ru-RU"/>
        </w:rPr>
      </w:pPr>
      <w:r>
        <w:rPr>
          <w:rFonts w:ascii="Times New Roman" w:hAnsi="Times New Roman" w:cs="Times New Roman"/>
          <w:sz w:val="28"/>
          <w:szCs w:val="28"/>
          <w:lang w:eastAsia="ru-RU"/>
        </w:rPr>
        <w:t>«</w:t>
      </w:r>
      <w:r w:rsidR="003D082C">
        <w:rPr>
          <w:rFonts w:ascii="Times New Roman" w:hAnsi="Times New Roman" w:cs="Times New Roman"/>
          <w:sz w:val="28"/>
          <w:szCs w:val="28"/>
          <w:lang w:eastAsia="ru-RU"/>
        </w:rPr>
        <w:t>31</w:t>
      </w:r>
      <w:r w:rsidR="00CB3AB1">
        <w:rPr>
          <w:rFonts w:ascii="Times New Roman" w:hAnsi="Times New Roman" w:cs="Times New Roman"/>
          <w:sz w:val="28"/>
          <w:szCs w:val="28"/>
          <w:lang w:eastAsia="ru-RU"/>
        </w:rPr>
        <w:t xml:space="preserve">» </w:t>
      </w:r>
      <w:r w:rsidR="003D082C">
        <w:rPr>
          <w:rFonts w:ascii="Times New Roman" w:hAnsi="Times New Roman" w:cs="Times New Roman"/>
          <w:sz w:val="28"/>
          <w:szCs w:val="28"/>
          <w:lang w:eastAsia="ru-RU"/>
        </w:rPr>
        <w:t>декабря</w:t>
      </w:r>
      <w:r w:rsidR="004242C1">
        <w:rPr>
          <w:rFonts w:ascii="Times New Roman" w:hAnsi="Times New Roman" w:cs="Times New Roman"/>
          <w:sz w:val="28"/>
          <w:szCs w:val="28"/>
          <w:lang w:eastAsia="ru-RU"/>
        </w:rPr>
        <w:t xml:space="preserve"> </w:t>
      </w:r>
      <w:r>
        <w:rPr>
          <w:rFonts w:ascii="Times New Roman" w:hAnsi="Times New Roman" w:cs="Times New Roman"/>
          <w:sz w:val="28"/>
          <w:szCs w:val="28"/>
          <w:lang w:eastAsia="ru-RU"/>
        </w:rPr>
        <w:t>201</w:t>
      </w:r>
      <w:r w:rsidR="004242C1">
        <w:rPr>
          <w:rFonts w:ascii="Times New Roman" w:hAnsi="Times New Roman" w:cs="Times New Roman"/>
          <w:sz w:val="28"/>
          <w:szCs w:val="28"/>
          <w:lang w:eastAsia="ru-RU"/>
        </w:rPr>
        <w:t>9</w:t>
      </w:r>
      <w:r>
        <w:rPr>
          <w:rFonts w:ascii="Times New Roman" w:hAnsi="Times New Roman" w:cs="Times New Roman"/>
          <w:sz w:val="28"/>
          <w:szCs w:val="28"/>
          <w:lang w:eastAsia="ru-RU"/>
        </w:rPr>
        <w:t xml:space="preserve"> года</w:t>
      </w:r>
      <w:r w:rsidRPr="00E73DC2">
        <w:rPr>
          <w:rFonts w:ascii="Times New Roman" w:hAnsi="Times New Roman" w:cs="Times New Roman"/>
          <w:sz w:val="28"/>
          <w:szCs w:val="28"/>
          <w:lang w:eastAsia="ru-RU"/>
        </w:rPr>
        <w:t xml:space="preserve"> </w:t>
      </w:r>
      <w:r>
        <w:rPr>
          <w:rFonts w:ascii="Times New Roman" w:hAnsi="Times New Roman" w:cs="Times New Roman"/>
          <w:sz w:val="28"/>
          <w:szCs w:val="28"/>
          <w:lang w:eastAsia="ru-RU"/>
        </w:rPr>
        <w:t xml:space="preserve">                                                </w:t>
      </w:r>
      <w:r w:rsidR="00CB3AB1">
        <w:rPr>
          <w:rFonts w:ascii="Times New Roman" w:hAnsi="Times New Roman" w:cs="Times New Roman"/>
          <w:sz w:val="28"/>
          <w:szCs w:val="28"/>
          <w:lang w:eastAsia="ru-RU"/>
        </w:rPr>
        <w:t xml:space="preserve">                       </w:t>
      </w:r>
      <w:r w:rsidR="004E44C8">
        <w:rPr>
          <w:rFonts w:ascii="Times New Roman" w:hAnsi="Times New Roman" w:cs="Times New Roman"/>
          <w:sz w:val="28"/>
          <w:szCs w:val="28"/>
          <w:lang w:eastAsia="ru-RU"/>
        </w:rPr>
        <w:t xml:space="preserve">     </w:t>
      </w:r>
      <w:r w:rsidR="005D7B4B">
        <w:rPr>
          <w:rFonts w:ascii="Times New Roman" w:hAnsi="Times New Roman" w:cs="Times New Roman"/>
          <w:sz w:val="28"/>
          <w:szCs w:val="28"/>
          <w:lang w:eastAsia="ru-RU"/>
        </w:rPr>
        <w:t xml:space="preserve">  </w:t>
      </w:r>
      <w:r w:rsidR="000F681D">
        <w:rPr>
          <w:rFonts w:ascii="Times New Roman" w:hAnsi="Times New Roman" w:cs="Times New Roman"/>
          <w:sz w:val="28"/>
          <w:szCs w:val="28"/>
          <w:lang w:eastAsia="ru-RU"/>
        </w:rPr>
        <w:t xml:space="preserve"> </w:t>
      </w:r>
      <w:r w:rsidR="00CB3AB1" w:rsidRPr="00131F9D">
        <w:rPr>
          <w:rFonts w:ascii="Times New Roman" w:hAnsi="Times New Roman" w:cs="Times New Roman"/>
          <w:sz w:val="28"/>
          <w:szCs w:val="28"/>
          <w:lang w:eastAsia="ru-RU"/>
        </w:rPr>
        <w:t xml:space="preserve">№ </w:t>
      </w:r>
      <w:r w:rsidR="003D082C">
        <w:rPr>
          <w:rFonts w:ascii="Times New Roman" w:hAnsi="Times New Roman" w:cs="Times New Roman"/>
          <w:sz w:val="28"/>
          <w:szCs w:val="28"/>
          <w:lang w:eastAsia="ru-RU"/>
        </w:rPr>
        <w:t>411</w:t>
      </w:r>
      <w:r w:rsidRPr="00131F9D">
        <w:rPr>
          <w:rFonts w:ascii="Times New Roman" w:hAnsi="Times New Roman" w:cs="Times New Roman"/>
          <w:sz w:val="28"/>
          <w:szCs w:val="28"/>
          <w:lang w:eastAsia="ru-RU"/>
        </w:rPr>
        <w:t>-од</w:t>
      </w:r>
    </w:p>
    <w:p w:rsidR="001471E2" w:rsidRDefault="001471E2" w:rsidP="00C515C5">
      <w:pPr>
        <w:autoSpaceDE w:val="0"/>
        <w:autoSpaceDN w:val="0"/>
        <w:spacing w:after="0" w:line="240" w:lineRule="auto"/>
        <w:rPr>
          <w:rFonts w:ascii="Times New Roman" w:hAnsi="Times New Roman" w:cs="Times New Roman"/>
          <w:sz w:val="28"/>
          <w:szCs w:val="28"/>
          <w:lang w:eastAsia="ru-RU"/>
        </w:rPr>
      </w:pPr>
      <w:r w:rsidRPr="00BC2BB8">
        <w:rPr>
          <w:rFonts w:ascii="Times New Roman" w:hAnsi="Times New Roman" w:cs="Times New Roman"/>
          <w:sz w:val="28"/>
          <w:szCs w:val="28"/>
          <w:lang w:eastAsia="ru-RU"/>
        </w:rPr>
        <w:t xml:space="preserve">г. Ханты-Мансийск </w:t>
      </w:r>
      <w:bookmarkStart w:id="0" w:name="_GoBack"/>
      <w:bookmarkEnd w:id="0"/>
    </w:p>
    <w:p w:rsidR="001471E2" w:rsidRDefault="001471E2" w:rsidP="00131F9D">
      <w:pPr>
        <w:spacing w:after="0" w:line="276" w:lineRule="auto"/>
        <w:jc w:val="both"/>
        <w:rPr>
          <w:rFonts w:ascii="Times New Roman" w:hAnsi="Times New Roman" w:cs="Times New Roman"/>
          <w:sz w:val="28"/>
          <w:szCs w:val="28"/>
        </w:rPr>
      </w:pPr>
    </w:p>
    <w:p w:rsidR="0065603C" w:rsidRDefault="0065603C" w:rsidP="00131F9D">
      <w:pPr>
        <w:spacing w:after="0" w:line="276" w:lineRule="auto"/>
        <w:ind w:firstLine="720"/>
        <w:jc w:val="both"/>
        <w:rPr>
          <w:rFonts w:ascii="Times New Roman" w:hAnsi="Times New Roman" w:cs="Times New Roman"/>
          <w:sz w:val="28"/>
          <w:szCs w:val="28"/>
        </w:rPr>
      </w:pPr>
    </w:p>
    <w:p w:rsidR="00CB3AB1" w:rsidRPr="00AC0612" w:rsidRDefault="007258C0" w:rsidP="005C5A5A">
      <w:pPr>
        <w:spacing w:after="0" w:line="240" w:lineRule="auto"/>
        <w:ind w:firstLine="851"/>
        <w:jc w:val="both"/>
        <w:rPr>
          <w:rFonts w:ascii="Times New Roman" w:hAnsi="Times New Roman" w:cs="Times New Roman"/>
          <w:b/>
          <w:sz w:val="28"/>
          <w:szCs w:val="28"/>
        </w:rPr>
      </w:pPr>
      <w:r w:rsidRPr="00736DB7">
        <w:rPr>
          <w:rFonts w:ascii="Times New Roman" w:eastAsia="Times New Roman" w:hAnsi="Times New Roman" w:cs="Times New Roman"/>
          <w:sz w:val="28"/>
          <w:szCs w:val="28"/>
          <w:lang w:eastAsia="ru-RU"/>
        </w:rPr>
        <w:t>В соответствии со статьей 8.2 Федерального закона от 26 декабря 2008 года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r>
        <w:rPr>
          <w:rFonts w:ascii="Times New Roman" w:eastAsia="Times New Roman" w:hAnsi="Times New Roman" w:cs="Times New Roman"/>
          <w:sz w:val="28"/>
          <w:szCs w:val="28"/>
          <w:lang w:eastAsia="ru-RU"/>
        </w:rPr>
        <w:t xml:space="preserve"> </w:t>
      </w:r>
      <w:r w:rsidR="00C05241">
        <w:rPr>
          <w:rFonts w:ascii="Times New Roman" w:eastAsia="Times New Roman" w:hAnsi="Times New Roman" w:cs="Times New Roman"/>
          <w:sz w:val="28"/>
          <w:szCs w:val="28"/>
          <w:lang w:eastAsia="ru-RU"/>
        </w:rPr>
        <w:t>п</w:t>
      </w:r>
      <w:r>
        <w:rPr>
          <w:rFonts w:ascii="Times New Roman" w:eastAsia="Times New Roman" w:hAnsi="Times New Roman" w:cs="Times New Roman"/>
          <w:sz w:val="28"/>
          <w:szCs w:val="28"/>
          <w:lang w:eastAsia="ru-RU"/>
        </w:rPr>
        <w:t xml:space="preserve">остановлением Правительства Российской Федерации от 26 декабря 2018 года № 1680 «Об утверждении общих </w:t>
      </w:r>
      <w:proofErr w:type="gramStart"/>
      <w:r>
        <w:rPr>
          <w:rFonts w:ascii="Times New Roman" w:eastAsia="Times New Roman" w:hAnsi="Times New Roman" w:cs="Times New Roman"/>
          <w:sz w:val="28"/>
          <w:szCs w:val="28"/>
          <w:lang w:eastAsia="ru-RU"/>
        </w:rPr>
        <w:t xml:space="preserve">требований к организации и осуществлению органами государственного контроля (надзора), органами муниципального контроля мероприятий по профилактике нарушений обязательных требований, </w:t>
      </w:r>
      <w:proofErr w:type="gramEnd"/>
      <w:r>
        <w:rPr>
          <w:rFonts w:ascii="Times New Roman" w:eastAsia="Times New Roman" w:hAnsi="Times New Roman" w:cs="Times New Roman"/>
          <w:sz w:val="28"/>
          <w:szCs w:val="28"/>
          <w:lang w:eastAsia="ru-RU"/>
        </w:rPr>
        <w:t>требований, установленных муниципальными правовыми актами»,</w:t>
      </w:r>
      <w:r w:rsidRPr="00736DB7">
        <w:rPr>
          <w:rFonts w:ascii="Times New Roman" w:eastAsia="Times New Roman" w:hAnsi="Times New Roman" w:cs="Times New Roman"/>
          <w:sz w:val="28"/>
          <w:szCs w:val="28"/>
          <w:lang w:eastAsia="ru-RU"/>
        </w:rPr>
        <w:t xml:space="preserve"> </w:t>
      </w:r>
      <w:r w:rsidRPr="00736DB7">
        <w:rPr>
          <w:rFonts w:ascii="Times New Roman" w:hAnsi="Times New Roman" w:cs="Times New Roman"/>
          <w:sz w:val="28"/>
          <w:szCs w:val="28"/>
        </w:rPr>
        <w:t xml:space="preserve">Стандартом комплексной профилактики нарушений обязательных требований, утвержденным протоколом заседания проектного комитета от </w:t>
      </w:r>
      <w:r>
        <w:rPr>
          <w:rFonts w:ascii="Times New Roman" w:hAnsi="Times New Roman" w:cs="Times New Roman"/>
          <w:sz w:val="28"/>
          <w:szCs w:val="28"/>
        </w:rPr>
        <w:t>12 сентября 2017 года № 61 (11)</w:t>
      </w:r>
      <w:r w:rsidR="00072B7F">
        <w:rPr>
          <w:rFonts w:ascii="Times New Roman" w:hAnsi="Times New Roman" w:cs="Times New Roman"/>
          <w:sz w:val="28"/>
          <w:szCs w:val="28"/>
        </w:rPr>
        <w:t xml:space="preserve">, во исполнение методических рекомендаций </w:t>
      </w:r>
      <w:r w:rsidR="00072B7F" w:rsidRPr="00072B7F">
        <w:rPr>
          <w:rFonts w:ascii="Times New Roman" w:hAnsi="Times New Roman" w:cs="Times New Roman"/>
          <w:sz w:val="28"/>
          <w:szCs w:val="28"/>
        </w:rPr>
        <w:t>для субъектов Российской Федерации по подтверждению достижения целевых значений</w:t>
      </w:r>
      <w:r w:rsidR="00072B7F">
        <w:rPr>
          <w:rFonts w:ascii="Times New Roman" w:hAnsi="Times New Roman" w:cs="Times New Roman"/>
          <w:sz w:val="28"/>
          <w:szCs w:val="28"/>
        </w:rPr>
        <w:t xml:space="preserve"> </w:t>
      </w:r>
      <w:r w:rsidR="00072B7F" w:rsidRPr="00072B7F">
        <w:rPr>
          <w:rFonts w:ascii="Times New Roman" w:hAnsi="Times New Roman" w:cs="Times New Roman"/>
          <w:sz w:val="28"/>
          <w:szCs w:val="28"/>
        </w:rPr>
        <w:t>показателей целевой модели «Осуществление контрольно-надзорной деятельности</w:t>
      </w:r>
      <w:r w:rsidR="00072B7F">
        <w:rPr>
          <w:rFonts w:ascii="Times New Roman" w:hAnsi="Times New Roman" w:cs="Times New Roman"/>
          <w:sz w:val="28"/>
          <w:szCs w:val="28"/>
        </w:rPr>
        <w:t xml:space="preserve"> </w:t>
      </w:r>
      <w:r w:rsidR="00072B7F" w:rsidRPr="00072B7F">
        <w:rPr>
          <w:rFonts w:ascii="Times New Roman" w:hAnsi="Times New Roman" w:cs="Times New Roman"/>
          <w:sz w:val="28"/>
          <w:szCs w:val="28"/>
        </w:rPr>
        <w:t xml:space="preserve">в субъектах Российской Федерации» в </w:t>
      </w:r>
      <w:r w:rsidR="00072B7F" w:rsidRPr="004E0138">
        <w:rPr>
          <w:rFonts w:ascii="Times New Roman" w:hAnsi="Times New Roman" w:cs="Times New Roman"/>
          <w:sz w:val="28"/>
          <w:szCs w:val="28"/>
        </w:rPr>
        <w:t>2019 </w:t>
      </w:r>
      <w:r w:rsidRPr="004E0138">
        <w:rPr>
          <w:rFonts w:ascii="Times New Roman" w:hAnsi="Times New Roman" w:cs="Times New Roman"/>
          <w:sz w:val="28"/>
          <w:szCs w:val="28"/>
        </w:rPr>
        <w:t>–</w:t>
      </w:r>
      <w:r w:rsidR="00072B7F" w:rsidRPr="004E0138">
        <w:rPr>
          <w:rFonts w:ascii="Times New Roman" w:hAnsi="Times New Roman" w:cs="Times New Roman"/>
          <w:sz w:val="28"/>
          <w:szCs w:val="28"/>
        </w:rPr>
        <w:t> 2021</w:t>
      </w:r>
      <w:r w:rsidR="00072B7F" w:rsidRPr="00072B7F">
        <w:rPr>
          <w:rFonts w:ascii="Times New Roman" w:hAnsi="Times New Roman" w:cs="Times New Roman"/>
          <w:sz w:val="28"/>
          <w:szCs w:val="28"/>
        </w:rPr>
        <w:t xml:space="preserve"> </w:t>
      </w:r>
      <w:r w:rsidR="00AC0612">
        <w:rPr>
          <w:rFonts w:ascii="Times New Roman" w:hAnsi="Times New Roman" w:cs="Times New Roman"/>
          <w:sz w:val="28"/>
          <w:szCs w:val="28"/>
        </w:rPr>
        <w:t>годах</w:t>
      </w:r>
      <w:r w:rsidR="0065603C" w:rsidRPr="00736DB7">
        <w:rPr>
          <w:rFonts w:ascii="Times New Roman" w:hAnsi="Times New Roman" w:cs="Times New Roman"/>
          <w:sz w:val="28"/>
          <w:szCs w:val="28"/>
        </w:rPr>
        <w:t>,</w:t>
      </w:r>
      <w:r>
        <w:rPr>
          <w:rFonts w:ascii="Times New Roman" w:hAnsi="Times New Roman" w:cs="Times New Roman"/>
          <w:sz w:val="28"/>
          <w:szCs w:val="28"/>
        </w:rPr>
        <w:br/>
      </w:r>
      <w:proofErr w:type="gramStart"/>
      <w:r w:rsidR="00CB3AB1" w:rsidRPr="00AC0612">
        <w:rPr>
          <w:rFonts w:ascii="Times New Roman" w:hAnsi="Times New Roman" w:cs="Times New Roman"/>
          <w:b/>
          <w:bCs/>
          <w:sz w:val="28"/>
          <w:szCs w:val="28"/>
        </w:rPr>
        <w:t>п</w:t>
      </w:r>
      <w:proofErr w:type="gramEnd"/>
      <w:r w:rsidR="00CB3AB1" w:rsidRPr="00AC0612">
        <w:rPr>
          <w:rFonts w:ascii="Times New Roman" w:hAnsi="Times New Roman" w:cs="Times New Roman"/>
          <w:b/>
          <w:bCs/>
          <w:sz w:val="28"/>
          <w:szCs w:val="28"/>
        </w:rPr>
        <w:t xml:space="preserve"> р и к а з ы в а ю</w:t>
      </w:r>
      <w:r w:rsidR="00CB3AB1" w:rsidRPr="00AC0612">
        <w:rPr>
          <w:rFonts w:ascii="Times New Roman" w:hAnsi="Times New Roman" w:cs="Times New Roman"/>
          <w:b/>
          <w:sz w:val="28"/>
          <w:szCs w:val="28"/>
        </w:rPr>
        <w:t xml:space="preserve">: </w:t>
      </w:r>
    </w:p>
    <w:p w:rsidR="00072B7F" w:rsidRDefault="00072B7F" w:rsidP="005C5A5A">
      <w:pPr>
        <w:pStyle w:val="a8"/>
        <w:numPr>
          <w:ilvl w:val="0"/>
          <w:numId w:val="11"/>
        </w:numPr>
        <w:spacing w:after="0" w:line="240" w:lineRule="auto"/>
        <w:ind w:left="0" w:firstLine="567"/>
        <w:jc w:val="both"/>
        <w:rPr>
          <w:rFonts w:ascii="Times New Roman" w:hAnsi="Times New Roman" w:cs="Times New Roman"/>
          <w:sz w:val="28"/>
          <w:szCs w:val="28"/>
        </w:rPr>
      </w:pPr>
      <w:r w:rsidRPr="00AC0612">
        <w:rPr>
          <w:rFonts w:ascii="Times New Roman" w:hAnsi="Times New Roman" w:cs="Times New Roman"/>
          <w:sz w:val="28"/>
          <w:szCs w:val="28"/>
        </w:rPr>
        <w:t>Утвердить Программу профилактики нарушений обязательных требований при осуществлении регионального государственного надзора в области технического состояния и эксплуатации самоходных машин и других видов техники, аттракционов на 20</w:t>
      </w:r>
      <w:r w:rsidR="007258C0">
        <w:rPr>
          <w:rFonts w:ascii="Times New Roman" w:hAnsi="Times New Roman" w:cs="Times New Roman"/>
          <w:sz w:val="28"/>
          <w:szCs w:val="28"/>
        </w:rPr>
        <w:t>20</w:t>
      </w:r>
      <w:r w:rsidRPr="00AC0612">
        <w:rPr>
          <w:rFonts w:ascii="Times New Roman" w:hAnsi="Times New Roman" w:cs="Times New Roman"/>
          <w:sz w:val="28"/>
          <w:szCs w:val="28"/>
        </w:rPr>
        <w:t xml:space="preserve"> год и плановый период 202</w:t>
      </w:r>
      <w:r w:rsidR="007258C0">
        <w:rPr>
          <w:rFonts w:ascii="Times New Roman" w:hAnsi="Times New Roman" w:cs="Times New Roman"/>
          <w:sz w:val="28"/>
          <w:szCs w:val="28"/>
        </w:rPr>
        <w:t>1</w:t>
      </w:r>
      <w:r w:rsidR="00AC0612">
        <w:rPr>
          <w:rFonts w:ascii="Times New Roman" w:hAnsi="Times New Roman" w:cs="Times New Roman"/>
          <w:sz w:val="28"/>
          <w:szCs w:val="28"/>
        </w:rPr>
        <w:t xml:space="preserve"> </w:t>
      </w:r>
      <w:r w:rsidR="007258C0">
        <w:rPr>
          <w:rFonts w:ascii="Times New Roman" w:hAnsi="Times New Roman" w:cs="Times New Roman"/>
          <w:sz w:val="28"/>
          <w:szCs w:val="28"/>
        </w:rPr>
        <w:t>–</w:t>
      </w:r>
      <w:r w:rsidR="00AC0612">
        <w:rPr>
          <w:rFonts w:ascii="Times New Roman" w:hAnsi="Times New Roman" w:cs="Times New Roman"/>
          <w:sz w:val="28"/>
          <w:szCs w:val="28"/>
        </w:rPr>
        <w:t xml:space="preserve"> </w:t>
      </w:r>
      <w:r w:rsidRPr="00AC0612">
        <w:rPr>
          <w:rFonts w:ascii="Times New Roman" w:hAnsi="Times New Roman" w:cs="Times New Roman"/>
          <w:sz w:val="28"/>
          <w:szCs w:val="28"/>
        </w:rPr>
        <w:t>202</w:t>
      </w:r>
      <w:r w:rsidR="007258C0">
        <w:rPr>
          <w:rFonts w:ascii="Times New Roman" w:hAnsi="Times New Roman" w:cs="Times New Roman"/>
          <w:sz w:val="28"/>
          <w:szCs w:val="28"/>
        </w:rPr>
        <w:t>2 годов согласно приложению 1</w:t>
      </w:r>
      <w:r w:rsidRPr="00AC0612">
        <w:rPr>
          <w:rFonts w:ascii="Times New Roman" w:hAnsi="Times New Roman" w:cs="Times New Roman"/>
          <w:sz w:val="28"/>
          <w:szCs w:val="28"/>
        </w:rPr>
        <w:t>.</w:t>
      </w:r>
    </w:p>
    <w:p w:rsidR="007258C0" w:rsidRDefault="007258C0" w:rsidP="005C5A5A">
      <w:pPr>
        <w:pStyle w:val="a8"/>
        <w:numPr>
          <w:ilvl w:val="0"/>
          <w:numId w:val="11"/>
        </w:numPr>
        <w:spacing w:after="0" w:line="240" w:lineRule="auto"/>
        <w:ind w:left="0" w:firstLine="567"/>
        <w:jc w:val="both"/>
        <w:rPr>
          <w:rFonts w:ascii="Times New Roman" w:hAnsi="Times New Roman" w:cs="Times New Roman"/>
          <w:sz w:val="28"/>
          <w:szCs w:val="28"/>
        </w:rPr>
      </w:pPr>
      <w:r w:rsidRPr="007258C0">
        <w:rPr>
          <w:rFonts w:ascii="Times New Roman" w:hAnsi="Times New Roman" w:cs="Times New Roman"/>
          <w:sz w:val="28"/>
          <w:szCs w:val="28"/>
        </w:rPr>
        <w:lastRenderedPageBreak/>
        <w:t xml:space="preserve">Утвердить Программу профилактики нарушений обязательных требований при осуществлении регионального государственного </w:t>
      </w:r>
      <w:proofErr w:type="gramStart"/>
      <w:r w:rsidRPr="007258C0">
        <w:rPr>
          <w:rFonts w:ascii="Times New Roman" w:hAnsi="Times New Roman" w:cs="Times New Roman"/>
          <w:sz w:val="28"/>
          <w:szCs w:val="28"/>
        </w:rPr>
        <w:t>контроля за</w:t>
      </w:r>
      <w:proofErr w:type="gramEnd"/>
      <w:r w:rsidRPr="007258C0">
        <w:rPr>
          <w:rFonts w:ascii="Times New Roman" w:hAnsi="Times New Roman" w:cs="Times New Roman"/>
          <w:sz w:val="28"/>
          <w:szCs w:val="28"/>
        </w:rPr>
        <w:t xml:space="preserve"> осуществлением перевозок пассажиров и багажа легковым такси, обеспечением доступности для инвалидов услуг по перевозке пассажиров и багажа легковым такси на 20</w:t>
      </w:r>
      <w:r>
        <w:rPr>
          <w:rFonts w:ascii="Times New Roman" w:hAnsi="Times New Roman" w:cs="Times New Roman"/>
          <w:sz w:val="28"/>
          <w:szCs w:val="28"/>
        </w:rPr>
        <w:t>20</w:t>
      </w:r>
      <w:r w:rsidRPr="007258C0">
        <w:rPr>
          <w:rFonts w:ascii="Times New Roman" w:hAnsi="Times New Roman" w:cs="Times New Roman"/>
          <w:sz w:val="28"/>
          <w:szCs w:val="28"/>
        </w:rPr>
        <w:t xml:space="preserve"> год и плановый период 202</w:t>
      </w:r>
      <w:r>
        <w:rPr>
          <w:rFonts w:ascii="Times New Roman" w:hAnsi="Times New Roman" w:cs="Times New Roman"/>
          <w:sz w:val="28"/>
          <w:szCs w:val="28"/>
        </w:rPr>
        <w:t xml:space="preserve">1 – </w:t>
      </w:r>
      <w:r w:rsidRPr="007258C0">
        <w:rPr>
          <w:rFonts w:ascii="Times New Roman" w:hAnsi="Times New Roman" w:cs="Times New Roman"/>
          <w:sz w:val="28"/>
          <w:szCs w:val="28"/>
        </w:rPr>
        <w:t>202</w:t>
      </w:r>
      <w:r>
        <w:rPr>
          <w:rFonts w:ascii="Times New Roman" w:hAnsi="Times New Roman" w:cs="Times New Roman"/>
          <w:sz w:val="28"/>
          <w:szCs w:val="28"/>
        </w:rPr>
        <w:t>2</w:t>
      </w:r>
      <w:r w:rsidRPr="007258C0">
        <w:rPr>
          <w:rFonts w:ascii="Times New Roman" w:hAnsi="Times New Roman" w:cs="Times New Roman"/>
          <w:sz w:val="28"/>
          <w:szCs w:val="28"/>
        </w:rPr>
        <w:t xml:space="preserve"> годов согласно приложению </w:t>
      </w:r>
      <w:r>
        <w:rPr>
          <w:rFonts w:ascii="Times New Roman" w:hAnsi="Times New Roman" w:cs="Times New Roman"/>
          <w:sz w:val="28"/>
          <w:szCs w:val="28"/>
        </w:rPr>
        <w:t>2</w:t>
      </w:r>
      <w:r w:rsidRPr="007258C0">
        <w:rPr>
          <w:rFonts w:ascii="Times New Roman" w:hAnsi="Times New Roman" w:cs="Times New Roman"/>
          <w:sz w:val="28"/>
          <w:szCs w:val="28"/>
        </w:rPr>
        <w:t>.</w:t>
      </w:r>
    </w:p>
    <w:p w:rsidR="007258C0" w:rsidRDefault="007258C0" w:rsidP="005C5A5A">
      <w:pPr>
        <w:pStyle w:val="a8"/>
        <w:numPr>
          <w:ilvl w:val="0"/>
          <w:numId w:val="11"/>
        </w:numPr>
        <w:spacing w:after="0" w:line="240" w:lineRule="auto"/>
        <w:ind w:left="0" w:firstLine="567"/>
        <w:jc w:val="both"/>
        <w:rPr>
          <w:rFonts w:ascii="Times New Roman" w:hAnsi="Times New Roman" w:cs="Times New Roman"/>
          <w:sz w:val="28"/>
          <w:szCs w:val="28"/>
        </w:rPr>
      </w:pPr>
      <w:r w:rsidRPr="007258C0">
        <w:rPr>
          <w:rFonts w:ascii="Times New Roman" w:hAnsi="Times New Roman" w:cs="Times New Roman"/>
          <w:sz w:val="28"/>
          <w:szCs w:val="28"/>
        </w:rPr>
        <w:t>Признать утратившим</w:t>
      </w:r>
      <w:r>
        <w:rPr>
          <w:rFonts w:ascii="Times New Roman" w:hAnsi="Times New Roman" w:cs="Times New Roman"/>
          <w:sz w:val="28"/>
          <w:szCs w:val="28"/>
        </w:rPr>
        <w:t>и</w:t>
      </w:r>
      <w:r w:rsidRPr="007258C0">
        <w:rPr>
          <w:rFonts w:ascii="Times New Roman" w:hAnsi="Times New Roman" w:cs="Times New Roman"/>
          <w:sz w:val="28"/>
          <w:szCs w:val="28"/>
        </w:rPr>
        <w:t xml:space="preserve"> силу</w:t>
      </w:r>
      <w:r>
        <w:rPr>
          <w:rFonts w:ascii="Times New Roman" w:hAnsi="Times New Roman" w:cs="Times New Roman"/>
          <w:sz w:val="28"/>
          <w:szCs w:val="28"/>
        </w:rPr>
        <w:t>:</w:t>
      </w:r>
    </w:p>
    <w:p w:rsidR="007258C0" w:rsidRDefault="007258C0" w:rsidP="005C5A5A">
      <w:pPr>
        <w:pStyle w:val="a8"/>
        <w:numPr>
          <w:ilvl w:val="1"/>
          <w:numId w:val="11"/>
        </w:numPr>
        <w:spacing w:after="0" w:line="240" w:lineRule="auto"/>
        <w:ind w:left="0" w:firstLine="567"/>
        <w:jc w:val="both"/>
        <w:rPr>
          <w:rFonts w:ascii="Times New Roman" w:hAnsi="Times New Roman" w:cs="Times New Roman"/>
          <w:sz w:val="28"/>
          <w:szCs w:val="28"/>
        </w:rPr>
      </w:pPr>
      <w:proofErr w:type="gramStart"/>
      <w:r>
        <w:rPr>
          <w:rFonts w:ascii="Times New Roman" w:hAnsi="Times New Roman" w:cs="Times New Roman"/>
          <w:sz w:val="28"/>
          <w:szCs w:val="28"/>
        </w:rPr>
        <w:t>П</w:t>
      </w:r>
      <w:r w:rsidRPr="007258C0">
        <w:rPr>
          <w:rFonts w:ascii="Times New Roman" w:hAnsi="Times New Roman" w:cs="Times New Roman"/>
          <w:sz w:val="28"/>
          <w:szCs w:val="28"/>
        </w:rPr>
        <w:t xml:space="preserve">риказ Службы государственного надзора за техническим состоянием самоходных машин и других видов техники Ханты-Мансийского автономного округа – Югры от </w:t>
      </w:r>
      <w:r>
        <w:rPr>
          <w:rFonts w:ascii="Times New Roman" w:hAnsi="Times New Roman" w:cs="Times New Roman"/>
          <w:sz w:val="28"/>
          <w:szCs w:val="28"/>
        </w:rPr>
        <w:t>27</w:t>
      </w:r>
      <w:r w:rsidRPr="007258C0">
        <w:rPr>
          <w:rFonts w:ascii="Times New Roman" w:hAnsi="Times New Roman" w:cs="Times New Roman"/>
          <w:sz w:val="28"/>
          <w:szCs w:val="28"/>
        </w:rPr>
        <w:t xml:space="preserve"> </w:t>
      </w:r>
      <w:r>
        <w:rPr>
          <w:rFonts w:ascii="Times New Roman" w:hAnsi="Times New Roman" w:cs="Times New Roman"/>
          <w:sz w:val="28"/>
          <w:szCs w:val="28"/>
        </w:rPr>
        <w:t>декабря</w:t>
      </w:r>
      <w:r w:rsidRPr="007258C0">
        <w:rPr>
          <w:rFonts w:ascii="Times New Roman" w:hAnsi="Times New Roman" w:cs="Times New Roman"/>
          <w:sz w:val="28"/>
          <w:szCs w:val="28"/>
        </w:rPr>
        <w:t xml:space="preserve"> 2018 года № </w:t>
      </w:r>
      <w:r>
        <w:rPr>
          <w:rFonts w:ascii="Times New Roman" w:hAnsi="Times New Roman" w:cs="Times New Roman"/>
          <w:sz w:val="28"/>
          <w:szCs w:val="28"/>
        </w:rPr>
        <w:t>350</w:t>
      </w:r>
      <w:r w:rsidRPr="007258C0">
        <w:rPr>
          <w:rFonts w:ascii="Times New Roman" w:hAnsi="Times New Roman" w:cs="Times New Roman"/>
          <w:sz w:val="28"/>
          <w:szCs w:val="28"/>
        </w:rPr>
        <w:t>-од «Об утверждении Программ профилактики нарушений обязательных требований при осуществлении регионального государственного надзора (контроля) осуществляемых Службой государственного надзора за техническим состоянием самоходных машин и других видов техники Ханты-Мансийского автономного округа – Югры  на 201</w:t>
      </w:r>
      <w:r>
        <w:rPr>
          <w:rFonts w:ascii="Times New Roman" w:hAnsi="Times New Roman" w:cs="Times New Roman"/>
          <w:sz w:val="28"/>
          <w:szCs w:val="28"/>
        </w:rPr>
        <w:t>9</w:t>
      </w:r>
      <w:r w:rsidRPr="007258C0">
        <w:rPr>
          <w:rFonts w:ascii="Times New Roman" w:hAnsi="Times New Roman" w:cs="Times New Roman"/>
          <w:sz w:val="28"/>
          <w:szCs w:val="28"/>
        </w:rPr>
        <w:t xml:space="preserve"> год и плановый период 20</w:t>
      </w:r>
      <w:r>
        <w:rPr>
          <w:rFonts w:ascii="Times New Roman" w:hAnsi="Times New Roman" w:cs="Times New Roman"/>
          <w:sz w:val="28"/>
          <w:szCs w:val="28"/>
        </w:rPr>
        <w:t>20</w:t>
      </w:r>
      <w:r w:rsidRPr="007258C0">
        <w:rPr>
          <w:rFonts w:ascii="Times New Roman" w:hAnsi="Times New Roman" w:cs="Times New Roman"/>
          <w:sz w:val="28"/>
          <w:szCs w:val="28"/>
        </w:rPr>
        <w:t>-202</w:t>
      </w:r>
      <w:r>
        <w:rPr>
          <w:rFonts w:ascii="Times New Roman" w:hAnsi="Times New Roman" w:cs="Times New Roman"/>
          <w:sz w:val="28"/>
          <w:szCs w:val="28"/>
        </w:rPr>
        <w:t>1</w:t>
      </w:r>
      <w:proofErr w:type="gramEnd"/>
      <w:r>
        <w:rPr>
          <w:rFonts w:ascii="Times New Roman" w:hAnsi="Times New Roman" w:cs="Times New Roman"/>
          <w:sz w:val="28"/>
          <w:szCs w:val="28"/>
        </w:rPr>
        <w:t xml:space="preserve"> годов»;</w:t>
      </w:r>
    </w:p>
    <w:p w:rsidR="007258C0" w:rsidRPr="007258C0" w:rsidRDefault="007258C0" w:rsidP="005C5A5A">
      <w:pPr>
        <w:pStyle w:val="a8"/>
        <w:numPr>
          <w:ilvl w:val="1"/>
          <w:numId w:val="11"/>
        </w:numPr>
        <w:spacing w:after="0" w:line="240" w:lineRule="auto"/>
        <w:ind w:left="0" w:firstLine="567"/>
        <w:jc w:val="both"/>
        <w:rPr>
          <w:rFonts w:ascii="Times New Roman" w:hAnsi="Times New Roman" w:cs="Times New Roman"/>
          <w:sz w:val="28"/>
          <w:szCs w:val="28"/>
        </w:rPr>
      </w:pPr>
      <w:proofErr w:type="gramStart"/>
      <w:r w:rsidRPr="007258C0">
        <w:rPr>
          <w:rFonts w:ascii="Times New Roman" w:hAnsi="Times New Roman" w:cs="Times New Roman"/>
          <w:sz w:val="28"/>
          <w:szCs w:val="28"/>
        </w:rPr>
        <w:t>Приказ Службы государственного надзора за техническим состоянием самоходных машин и других видов техники Ханты-Мансийского автономного округа – Югры от 12 июля 2019 года № 193-од «</w:t>
      </w:r>
      <w:r w:rsidRPr="007258C0">
        <w:rPr>
          <w:rFonts w:ascii="Times New Roman" w:eastAsia="Times New Roman" w:hAnsi="Times New Roman" w:cs="Times New Roman"/>
          <w:sz w:val="28"/>
          <w:szCs w:val="28"/>
          <w:lang w:eastAsia="ru-RU"/>
        </w:rPr>
        <w:t>О внесении изменений в приказ Службы государственного надзора за техническим состоянием самоходных машин и других видов техники Ханты-Мансийского автономного округа – Югры от 27 декабря 2019</w:t>
      </w:r>
      <w:r w:rsidR="00C05241">
        <w:rPr>
          <w:rFonts w:ascii="Times New Roman" w:eastAsia="Times New Roman" w:hAnsi="Times New Roman" w:cs="Times New Roman"/>
          <w:sz w:val="28"/>
          <w:szCs w:val="28"/>
          <w:lang w:eastAsia="ru-RU"/>
        </w:rPr>
        <w:t xml:space="preserve"> года</w:t>
      </w:r>
      <w:r w:rsidRPr="007258C0">
        <w:rPr>
          <w:rFonts w:ascii="Times New Roman" w:eastAsia="Times New Roman" w:hAnsi="Times New Roman" w:cs="Times New Roman"/>
          <w:sz w:val="28"/>
          <w:szCs w:val="28"/>
          <w:lang w:eastAsia="ru-RU"/>
        </w:rPr>
        <w:t xml:space="preserve"> № 350-од «Об утверждении </w:t>
      </w:r>
      <w:r w:rsidRPr="007258C0">
        <w:rPr>
          <w:rFonts w:ascii="Times New Roman" w:hAnsi="Times New Roman" w:cs="Times New Roman"/>
          <w:sz w:val="28"/>
          <w:szCs w:val="28"/>
        </w:rPr>
        <w:t>Программ профилактики нарушений обязательных требований при осуществлении регионального</w:t>
      </w:r>
      <w:proofErr w:type="gramEnd"/>
      <w:r w:rsidRPr="007258C0">
        <w:rPr>
          <w:rFonts w:ascii="Times New Roman" w:hAnsi="Times New Roman" w:cs="Times New Roman"/>
          <w:sz w:val="28"/>
          <w:szCs w:val="28"/>
        </w:rPr>
        <w:t xml:space="preserve"> государственного надзора (контроля) осуществляемых Службой государственного надзора за техническим состоянием самоходных машин и других видов техники Ханты-Мансийского автономного округа – Югры </w:t>
      </w:r>
      <w:r w:rsidRPr="007258C0">
        <w:rPr>
          <w:rFonts w:ascii="Times New Roman" w:eastAsia="Times New Roman" w:hAnsi="Times New Roman" w:cs="Times New Roman"/>
          <w:sz w:val="28"/>
          <w:szCs w:val="28"/>
          <w:lang w:eastAsia="ru-RU"/>
        </w:rPr>
        <w:t>на 2019 год и плановый период 2020 – 2021 годов»</w:t>
      </w:r>
      <w:r>
        <w:rPr>
          <w:rFonts w:ascii="Times New Roman" w:eastAsia="Times New Roman" w:hAnsi="Times New Roman" w:cs="Times New Roman"/>
          <w:sz w:val="28"/>
          <w:szCs w:val="28"/>
          <w:lang w:eastAsia="ru-RU"/>
        </w:rPr>
        <w:t>.</w:t>
      </w:r>
    </w:p>
    <w:p w:rsidR="007258C0" w:rsidRDefault="007258C0" w:rsidP="005C5A5A">
      <w:pPr>
        <w:pStyle w:val="a8"/>
        <w:numPr>
          <w:ilvl w:val="0"/>
          <w:numId w:val="11"/>
        </w:numPr>
        <w:spacing w:after="0" w:line="240" w:lineRule="auto"/>
        <w:ind w:left="0" w:firstLine="567"/>
        <w:jc w:val="both"/>
        <w:rPr>
          <w:rFonts w:ascii="Times New Roman" w:hAnsi="Times New Roman" w:cs="Times New Roman"/>
          <w:sz w:val="28"/>
          <w:szCs w:val="28"/>
        </w:rPr>
      </w:pPr>
      <w:r w:rsidRPr="007258C0">
        <w:rPr>
          <w:rFonts w:ascii="Times New Roman" w:hAnsi="Times New Roman" w:cs="Times New Roman"/>
          <w:sz w:val="28"/>
          <w:szCs w:val="28"/>
        </w:rPr>
        <w:t xml:space="preserve">Контроль исполнения приказа возложить на заместителя руководителя Службы – заместителя главного государственного инженера-инспектора Гостехнадзора Югры Никанова Андрея Егоровича. </w:t>
      </w:r>
    </w:p>
    <w:p w:rsidR="007258C0" w:rsidRDefault="007258C0" w:rsidP="007258C0">
      <w:pPr>
        <w:pStyle w:val="a8"/>
        <w:tabs>
          <w:tab w:val="left" w:pos="567"/>
        </w:tabs>
        <w:spacing w:after="0" w:line="276" w:lineRule="auto"/>
        <w:jc w:val="both"/>
        <w:rPr>
          <w:rFonts w:ascii="Times New Roman" w:hAnsi="Times New Roman" w:cs="Times New Roman"/>
          <w:sz w:val="28"/>
          <w:szCs w:val="28"/>
        </w:rPr>
      </w:pPr>
    </w:p>
    <w:p w:rsidR="007258C0" w:rsidRDefault="007258C0" w:rsidP="007258C0">
      <w:pPr>
        <w:pStyle w:val="a8"/>
        <w:tabs>
          <w:tab w:val="left" w:pos="567"/>
        </w:tabs>
        <w:spacing w:after="0" w:line="276" w:lineRule="auto"/>
        <w:jc w:val="both"/>
        <w:rPr>
          <w:rFonts w:ascii="Times New Roman" w:hAnsi="Times New Roman" w:cs="Times New Roman"/>
          <w:sz w:val="28"/>
          <w:szCs w:val="28"/>
        </w:rPr>
      </w:pPr>
    </w:p>
    <w:p w:rsidR="005C5A5A" w:rsidRDefault="005C5A5A" w:rsidP="007258C0">
      <w:pPr>
        <w:pStyle w:val="a8"/>
        <w:tabs>
          <w:tab w:val="left" w:pos="567"/>
        </w:tabs>
        <w:spacing w:after="0" w:line="276" w:lineRule="auto"/>
        <w:jc w:val="both"/>
        <w:rPr>
          <w:rFonts w:ascii="Times New Roman" w:hAnsi="Times New Roman" w:cs="Times New Roman"/>
          <w:sz w:val="28"/>
          <w:szCs w:val="28"/>
        </w:rPr>
      </w:pPr>
    </w:p>
    <w:p w:rsidR="007258C0" w:rsidRPr="007258C0" w:rsidRDefault="007258C0" w:rsidP="004E0138">
      <w:pPr>
        <w:pStyle w:val="a8"/>
        <w:tabs>
          <w:tab w:val="left" w:pos="567"/>
        </w:tabs>
        <w:spacing w:after="0" w:line="240" w:lineRule="auto"/>
        <w:ind w:left="0"/>
        <w:jc w:val="both"/>
        <w:rPr>
          <w:rFonts w:ascii="Times New Roman" w:hAnsi="Times New Roman" w:cs="Times New Roman"/>
          <w:sz w:val="28"/>
          <w:szCs w:val="28"/>
        </w:rPr>
      </w:pPr>
      <w:r w:rsidRPr="007258C0">
        <w:rPr>
          <w:rFonts w:ascii="Times New Roman" w:hAnsi="Times New Roman" w:cs="Times New Roman"/>
          <w:sz w:val="28"/>
          <w:szCs w:val="28"/>
        </w:rPr>
        <w:t xml:space="preserve">Руководитель Службы – главный </w:t>
      </w:r>
    </w:p>
    <w:p w:rsidR="007258C0" w:rsidRPr="007258C0" w:rsidRDefault="007258C0" w:rsidP="004E0138">
      <w:pPr>
        <w:pStyle w:val="a8"/>
        <w:tabs>
          <w:tab w:val="left" w:pos="567"/>
        </w:tabs>
        <w:spacing w:after="0" w:line="240" w:lineRule="auto"/>
        <w:ind w:left="0"/>
        <w:jc w:val="both"/>
        <w:rPr>
          <w:rFonts w:ascii="Times New Roman" w:hAnsi="Times New Roman" w:cs="Times New Roman"/>
          <w:sz w:val="28"/>
          <w:szCs w:val="28"/>
        </w:rPr>
      </w:pPr>
      <w:r w:rsidRPr="007258C0">
        <w:rPr>
          <w:rFonts w:ascii="Times New Roman" w:hAnsi="Times New Roman" w:cs="Times New Roman"/>
          <w:sz w:val="28"/>
          <w:szCs w:val="28"/>
        </w:rPr>
        <w:t xml:space="preserve">государственный инженер-инспектор                                             </w:t>
      </w:r>
      <w:proofErr w:type="spellStart"/>
      <w:r w:rsidRPr="007258C0">
        <w:rPr>
          <w:rFonts w:ascii="Times New Roman" w:hAnsi="Times New Roman" w:cs="Times New Roman"/>
          <w:sz w:val="28"/>
          <w:szCs w:val="28"/>
        </w:rPr>
        <w:t>Д.А.Сергиенко</w:t>
      </w:r>
      <w:proofErr w:type="spellEnd"/>
    </w:p>
    <w:p w:rsidR="00C05241" w:rsidRDefault="00C05241" w:rsidP="004E0138">
      <w:pPr>
        <w:pStyle w:val="a8"/>
        <w:tabs>
          <w:tab w:val="left" w:pos="567"/>
        </w:tabs>
        <w:spacing w:after="0" w:line="240" w:lineRule="auto"/>
        <w:jc w:val="both"/>
        <w:rPr>
          <w:rFonts w:ascii="Times New Roman" w:hAnsi="Times New Roman" w:cs="Times New Roman"/>
          <w:sz w:val="28"/>
          <w:szCs w:val="28"/>
        </w:rPr>
      </w:pPr>
    </w:p>
    <w:p w:rsidR="005C5A5A" w:rsidRPr="007258C0" w:rsidRDefault="005C5A5A" w:rsidP="007258C0">
      <w:pPr>
        <w:pStyle w:val="a8"/>
        <w:tabs>
          <w:tab w:val="left" w:pos="567"/>
        </w:tabs>
        <w:spacing w:after="0" w:line="276" w:lineRule="auto"/>
        <w:jc w:val="both"/>
        <w:rPr>
          <w:rFonts w:ascii="Times New Roman" w:hAnsi="Times New Roman" w:cs="Times New Roman"/>
          <w:sz w:val="28"/>
          <w:szCs w:val="28"/>
        </w:rPr>
      </w:pPr>
    </w:p>
    <w:p w:rsidR="007258C0" w:rsidRPr="005C5A5A" w:rsidRDefault="007258C0" w:rsidP="005C5A5A">
      <w:pPr>
        <w:tabs>
          <w:tab w:val="left" w:pos="567"/>
        </w:tabs>
        <w:spacing w:after="0" w:line="276" w:lineRule="auto"/>
        <w:jc w:val="both"/>
        <w:rPr>
          <w:rFonts w:ascii="Times New Roman" w:hAnsi="Times New Roman" w:cs="Times New Roman"/>
          <w:sz w:val="28"/>
          <w:szCs w:val="28"/>
        </w:rPr>
      </w:pPr>
      <w:r w:rsidRPr="005C5A5A">
        <w:rPr>
          <w:rFonts w:ascii="Times New Roman" w:hAnsi="Times New Roman" w:cs="Times New Roman"/>
          <w:sz w:val="28"/>
          <w:szCs w:val="28"/>
        </w:rPr>
        <w:t>С приказом ознакомле</w:t>
      </w:r>
      <w:proofErr w:type="gramStart"/>
      <w:r w:rsidRPr="005C5A5A">
        <w:rPr>
          <w:rFonts w:ascii="Times New Roman" w:hAnsi="Times New Roman" w:cs="Times New Roman"/>
          <w:sz w:val="28"/>
          <w:szCs w:val="28"/>
        </w:rPr>
        <w:t>н(</w:t>
      </w:r>
      <w:proofErr w:type="gramEnd"/>
      <w:r w:rsidRPr="005C5A5A">
        <w:rPr>
          <w:rFonts w:ascii="Times New Roman" w:hAnsi="Times New Roman" w:cs="Times New Roman"/>
          <w:sz w:val="28"/>
          <w:szCs w:val="28"/>
        </w:rPr>
        <w:t>а):</w:t>
      </w:r>
    </w:p>
    <w:p w:rsidR="007258C0" w:rsidRPr="005C5A5A" w:rsidRDefault="005C5A5A" w:rsidP="005C5A5A">
      <w:pPr>
        <w:pStyle w:val="a8"/>
        <w:tabs>
          <w:tab w:val="left" w:pos="567"/>
        </w:tabs>
        <w:spacing w:after="0" w:line="276" w:lineRule="auto"/>
        <w:jc w:val="both"/>
        <w:rPr>
          <w:rFonts w:ascii="Times New Roman" w:hAnsi="Times New Roman" w:cs="Times New Roman"/>
          <w:sz w:val="28"/>
          <w:szCs w:val="28"/>
        </w:rPr>
      </w:pPr>
      <w:r>
        <w:rPr>
          <w:rFonts w:ascii="Times New Roman" w:hAnsi="Times New Roman" w:cs="Times New Roman"/>
          <w:sz w:val="28"/>
          <w:szCs w:val="28"/>
        </w:rPr>
        <w:t xml:space="preserve">              </w:t>
      </w:r>
    </w:p>
    <w:p w:rsidR="005C5A5A" w:rsidRDefault="005C5A5A" w:rsidP="005C5A5A">
      <w:pPr>
        <w:pStyle w:val="a8"/>
        <w:tabs>
          <w:tab w:val="left" w:pos="567"/>
        </w:tabs>
        <w:spacing w:after="0" w:line="240" w:lineRule="auto"/>
        <w:ind w:left="0"/>
        <w:jc w:val="both"/>
        <w:rPr>
          <w:rFonts w:ascii="Times New Roman" w:hAnsi="Times New Roman" w:cs="Times New Roman"/>
          <w:sz w:val="24"/>
          <w:szCs w:val="24"/>
        </w:rPr>
      </w:pPr>
    </w:p>
    <w:p w:rsidR="005C5A5A" w:rsidRDefault="005C5A5A" w:rsidP="005C5A5A">
      <w:pPr>
        <w:pStyle w:val="a8"/>
        <w:tabs>
          <w:tab w:val="left" w:pos="567"/>
        </w:tabs>
        <w:spacing w:after="0" w:line="240" w:lineRule="auto"/>
        <w:ind w:left="0"/>
        <w:jc w:val="both"/>
        <w:rPr>
          <w:rFonts w:ascii="Times New Roman" w:hAnsi="Times New Roman" w:cs="Times New Roman"/>
          <w:sz w:val="24"/>
          <w:szCs w:val="24"/>
        </w:rPr>
      </w:pPr>
    </w:p>
    <w:p w:rsidR="005C5A5A" w:rsidRDefault="005C5A5A" w:rsidP="005C5A5A">
      <w:pPr>
        <w:pStyle w:val="a8"/>
        <w:tabs>
          <w:tab w:val="left" w:pos="567"/>
        </w:tabs>
        <w:spacing w:after="0" w:line="240" w:lineRule="auto"/>
        <w:ind w:left="0"/>
        <w:jc w:val="both"/>
        <w:rPr>
          <w:rFonts w:ascii="Times New Roman" w:hAnsi="Times New Roman" w:cs="Times New Roman"/>
          <w:sz w:val="24"/>
          <w:szCs w:val="24"/>
        </w:rPr>
      </w:pPr>
    </w:p>
    <w:p w:rsidR="00C05241" w:rsidRDefault="00C05241" w:rsidP="005C5A5A">
      <w:pPr>
        <w:pStyle w:val="a8"/>
        <w:tabs>
          <w:tab w:val="left" w:pos="567"/>
        </w:tabs>
        <w:spacing w:after="0" w:line="240" w:lineRule="auto"/>
        <w:ind w:left="0"/>
        <w:jc w:val="both"/>
        <w:rPr>
          <w:rFonts w:ascii="Times New Roman" w:hAnsi="Times New Roman" w:cs="Times New Roman"/>
          <w:sz w:val="24"/>
          <w:szCs w:val="24"/>
        </w:rPr>
      </w:pPr>
    </w:p>
    <w:p w:rsidR="007258C0" w:rsidRPr="005C5A5A" w:rsidRDefault="007258C0" w:rsidP="005C5A5A">
      <w:pPr>
        <w:pStyle w:val="a8"/>
        <w:tabs>
          <w:tab w:val="left" w:pos="567"/>
        </w:tabs>
        <w:spacing w:after="0" w:line="240" w:lineRule="auto"/>
        <w:ind w:left="0"/>
        <w:jc w:val="both"/>
        <w:rPr>
          <w:rFonts w:ascii="Times New Roman" w:hAnsi="Times New Roman" w:cs="Times New Roman"/>
          <w:sz w:val="24"/>
          <w:szCs w:val="24"/>
        </w:rPr>
      </w:pPr>
      <w:r w:rsidRPr="005C5A5A">
        <w:rPr>
          <w:rFonts w:ascii="Times New Roman" w:hAnsi="Times New Roman" w:cs="Times New Roman"/>
          <w:sz w:val="24"/>
          <w:szCs w:val="24"/>
        </w:rPr>
        <w:t>в дело 02-04</w:t>
      </w:r>
    </w:p>
    <w:p w:rsidR="001C405D" w:rsidRDefault="005C5A5A" w:rsidP="001C405D">
      <w:pPr>
        <w:pStyle w:val="a8"/>
        <w:tabs>
          <w:tab w:val="left" w:pos="567"/>
        </w:tabs>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Гаврилова Т.</w:t>
      </w:r>
      <w:proofErr w:type="gramStart"/>
      <w:r>
        <w:rPr>
          <w:rFonts w:ascii="Times New Roman" w:hAnsi="Times New Roman" w:cs="Times New Roman"/>
          <w:sz w:val="24"/>
          <w:szCs w:val="24"/>
        </w:rPr>
        <w:t>П</w:t>
      </w:r>
      <w:proofErr w:type="gramEnd"/>
    </w:p>
    <w:p w:rsidR="00065064" w:rsidRPr="001C405D" w:rsidRDefault="00065064" w:rsidP="001C405D">
      <w:pPr>
        <w:pStyle w:val="a8"/>
        <w:tabs>
          <w:tab w:val="left" w:pos="567"/>
        </w:tabs>
        <w:spacing w:after="0" w:line="240" w:lineRule="auto"/>
        <w:ind w:left="0"/>
        <w:jc w:val="right"/>
        <w:rPr>
          <w:rFonts w:ascii="Times New Roman" w:hAnsi="Times New Roman" w:cs="Times New Roman"/>
          <w:sz w:val="24"/>
          <w:szCs w:val="24"/>
        </w:rPr>
      </w:pPr>
      <w:r w:rsidRPr="00CB7CE7">
        <w:rPr>
          <w:rFonts w:ascii="Times New Roman" w:hAnsi="Times New Roman" w:cs="Times New Roman"/>
          <w:sz w:val="28"/>
          <w:szCs w:val="28"/>
        </w:rPr>
        <w:lastRenderedPageBreak/>
        <w:t xml:space="preserve">Приложение 1 </w:t>
      </w:r>
    </w:p>
    <w:p w:rsidR="00065064" w:rsidRPr="00CB7CE7" w:rsidRDefault="00065064" w:rsidP="00065064">
      <w:pPr>
        <w:spacing w:after="0" w:line="240" w:lineRule="auto"/>
        <w:jc w:val="right"/>
        <w:rPr>
          <w:rFonts w:ascii="Times New Roman" w:hAnsi="Times New Roman" w:cs="Times New Roman"/>
          <w:sz w:val="28"/>
          <w:szCs w:val="28"/>
        </w:rPr>
      </w:pPr>
      <w:r w:rsidRPr="00CB7CE7">
        <w:rPr>
          <w:rFonts w:ascii="Times New Roman" w:hAnsi="Times New Roman" w:cs="Times New Roman"/>
          <w:sz w:val="28"/>
          <w:szCs w:val="28"/>
        </w:rPr>
        <w:t>к приказу Гостехнадзора Югры</w:t>
      </w:r>
    </w:p>
    <w:p w:rsidR="00065064" w:rsidRPr="00CB7CE7" w:rsidRDefault="00065064" w:rsidP="00065064">
      <w:pPr>
        <w:spacing w:after="0" w:line="240" w:lineRule="auto"/>
        <w:jc w:val="right"/>
        <w:rPr>
          <w:rFonts w:ascii="Times New Roman" w:hAnsi="Times New Roman" w:cs="Times New Roman"/>
          <w:sz w:val="28"/>
          <w:szCs w:val="28"/>
        </w:rPr>
      </w:pPr>
      <w:r w:rsidRPr="00CB7CE7">
        <w:rPr>
          <w:rFonts w:ascii="Times New Roman" w:hAnsi="Times New Roman" w:cs="Times New Roman"/>
          <w:sz w:val="28"/>
          <w:szCs w:val="28"/>
        </w:rPr>
        <w:t xml:space="preserve">от </w:t>
      </w:r>
      <w:r w:rsidR="005C5A5A">
        <w:rPr>
          <w:rFonts w:ascii="Times New Roman" w:hAnsi="Times New Roman" w:cs="Times New Roman"/>
          <w:sz w:val="28"/>
          <w:szCs w:val="28"/>
        </w:rPr>
        <w:t>31</w:t>
      </w:r>
      <w:r w:rsidR="00AC0612">
        <w:rPr>
          <w:rFonts w:ascii="Times New Roman" w:hAnsi="Times New Roman" w:cs="Times New Roman"/>
          <w:sz w:val="28"/>
          <w:szCs w:val="28"/>
        </w:rPr>
        <w:t xml:space="preserve"> декабря </w:t>
      </w:r>
      <w:r w:rsidRPr="00CB7CE7">
        <w:rPr>
          <w:rFonts w:ascii="Times New Roman" w:hAnsi="Times New Roman" w:cs="Times New Roman"/>
          <w:sz w:val="28"/>
          <w:szCs w:val="28"/>
        </w:rPr>
        <w:t>201</w:t>
      </w:r>
      <w:r w:rsidR="005C5A5A">
        <w:rPr>
          <w:rFonts w:ascii="Times New Roman" w:hAnsi="Times New Roman" w:cs="Times New Roman"/>
          <w:sz w:val="28"/>
          <w:szCs w:val="28"/>
        </w:rPr>
        <w:t>9</w:t>
      </w:r>
      <w:r w:rsidR="00C05241">
        <w:rPr>
          <w:rFonts w:ascii="Times New Roman" w:hAnsi="Times New Roman" w:cs="Times New Roman"/>
          <w:sz w:val="28"/>
          <w:szCs w:val="28"/>
        </w:rPr>
        <w:t xml:space="preserve"> года</w:t>
      </w:r>
      <w:r w:rsidRPr="00CB7CE7">
        <w:rPr>
          <w:rFonts w:ascii="Times New Roman" w:hAnsi="Times New Roman" w:cs="Times New Roman"/>
          <w:sz w:val="28"/>
          <w:szCs w:val="28"/>
        </w:rPr>
        <w:t xml:space="preserve"> № </w:t>
      </w:r>
      <w:r w:rsidR="005C5A5A">
        <w:rPr>
          <w:rFonts w:ascii="Times New Roman" w:hAnsi="Times New Roman" w:cs="Times New Roman"/>
          <w:sz w:val="28"/>
          <w:szCs w:val="28"/>
        </w:rPr>
        <w:t>411</w:t>
      </w:r>
      <w:r w:rsidRPr="00CB7CE7">
        <w:rPr>
          <w:rFonts w:ascii="Times New Roman" w:hAnsi="Times New Roman" w:cs="Times New Roman"/>
          <w:sz w:val="28"/>
          <w:szCs w:val="28"/>
        </w:rPr>
        <w:t>-од</w:t>
      </w:r>
    </w:p>
    <w:p w:rsidR="00065064" w:rsidRPr="00CB7CE7" w:rsidRDefault="00065064" w:rsidP="00065064">
      <w:pPr>
        <w:spacing w:after="0" w:line="240" w:lineRule="auto"/>
        <w:jc w:val="right"/>
        <w:rPr>
          <w:rFonts w:ascii="Times New Roman" w:hAnsi="Times New Roman" w:cs="Times New Roman"/>
          <w:b/>
          <w:sz w:val="28"/>
          <w:szCs w:val="28"/>
        </w:rPr>
      </w:pPr>
    </w:p>
    <w:p w:rsidR="00065064" w:rsidRPr="00AC0612" w:rsidRDefault="00065064" w:rsidP="0012282F">
      <w:pPr>
        <w:spacing w:after="0" w:line="240" w:lineRule="auto"/>
        <w:jc w:val="center"/>
        <w:rPr>
          <w:rFonts w:ascii="Times New Roman" w:eastAsia="Times New Roman" w:hAnsi="Times New Roman" w:cs="Times New Roman"/>
          <w:sz w:val="28"/>
          <w:szCs w:val="28"/>
          <w:lang w:eastAsia="ru-RU"/>
        </w:rPr>
      </w:pPr>
      <w:r w:rsidRPr="00AC0612">
        <w:rPr>
          <w:rFonts w:ascii="Times New Roman" w:hAnsi="Times New Roman" w:cs="Times New Roman"/>
          <w:sz w:val="28"/>
          <w:szCs w:val="28"/>
        </w:rPr>
        <w:t>Программа профилактики нарушений обязательных требований при осуществлении регионального государственного надзора в области технического состояния и эксплуатации самоходных машин и других видов техники, аттракционов</w:t>
      </w:r>
      <w:r w:rsidRPr="00AC0612">
        <w:rPr>
          <w:rFonts w:ascii="Times New Roman" w:eastAsia="Times New Roman" w:hAnsi="Times New Roman" w:cs="Times New Roman"/>
          <w:sz w:val="28"/>
          <w:szCs w:val="28"/>
          <w:lang w:eastAsia="ru-RU"/>
        </w:rPr>
        <w:t xml:space="preserve"> на 20</w:t>
      </w:r>
      <w:r w:rsidR="005C5A5A">
        <w:rPr>
          <w:rFonts w:ascii="Times New Roman" w:eastAsia="Times New Roman" w:hAnsi="Times New Roman" w:cs="Times New Roman"/>
          <w:sz w:val="28"/>
          <w:szCs w:val="28"/>
          <w:lang w:eastAsia="ru-RU"/>
        </w:rPr>
        <w:t>20</w:t>
      </w:r>
      <w:r w:rsidR="0012282F">
        <w:rPr>
          <w:rFonts w:ascii="Times New Roman" w:eastAsia="Times New Roman" w:hAnsi="Times New Roman" w:cs="Times New Roman"/>
          <w:sz w:val="28"/>
          <w:szCs w:val="28"/>
          <w:lang w:eastAsia="ru-RU"/>
        </w:rPr>
        <w:t xml:space="preserve"> год и плановый период </w:t>
      </w:r>
      <w:r w:rsidRPr="00AC0612">
        <w:rPr>
          <w:rFonts w:ascii="Times New Roman" w:eastAsia="Times New Roman" w:hAnsi="Times New Roman" w:cs="Times New Roman"/>
          <w:sz w:val="28"/>
          <w:szCs w:val="28"/>
          <w:lang w:eastAsia="ru-RU"/>
        </w:rPr>
        <w:t>202</w:t>
      </w:r>
      <w:r w:rsidR="005C5A5A">
        <w:rPr>
          <w:rFonts w:ascii="Times New Roman" w:eastAsia="Times New Roman" w:hAnsi="Times New Roman" w:cs="Times New Roman"/>
          <w:sz w:val="28"/>
          <w:szCs w:val="28"/>
          <w:lang w:eastAsia="ru-RU"/>
        </w:rPr>
        <w:t>1 –</w:t>
      </w:r>
      <w:r w:rsidR="00AC0612" w:rsidRPr="00AC0612">
        <w:rPr>
          <w:rFonts w:ascii="Times New Roman" w:eastAsia="Times New Roman" w:hAnsi="Times New Roman" w:cs="Times New Roman"/>
          <w:sz w:val="28"/>
          <w:szCs w:val="28"/>
          <w:lang w:eastAsia="ru-RU"/>
        </w:rPr>
        <w:t xml:space="preserve"> </w:t>
      </w:r>
      <w:r w:rsidRPr="00AC0612">
        <w:rPr>
          <w:rFonts w:ascii="Times New Roman" w:eastAsia="Times New Roman" w:hAnsi="Times New Roman" w:cs="Times New Roman"/>
          <w:sz w:val="28"/>
          <w:szCs w:val="28"/>
          <w:lang w:eastAsia="ru-RU"/>
        </w:rPr>
        <w:t>202</w:t>
      </w:r>
      <w:r w:rsidR="005C5A5A">
        <w:rPr>
          <w:rFonts w:ascii="Times New Roman" w:eastAsia="Times New Roman" w:hAnsi="Times New Roman" w:cs="Times New Roman"/>
          <w:sz w:val="28"/>
          <w:szCs w:val="28"/>
          <w:lang w:eastAsia="ru-RU"/>
        </w:rPr>
        <w:t>2</w:t>
      </w:r>
      <w:r w:rsidRPr="00AC0612">
        <w:rPr>
          <w:rFonts w:ascii="Times New Roman" w:eastAsia="Times New Roman" w:hAnsi="Times New Roman" w:cs="Times New Roman"/>
          <w:sz w:val="28"/>
          <w:szCs w:val="28"/>
          <w:lang w:eastAsia="ru-RU"/>
        </w:rPr>
        <w:t xml:space="preserve"> годов</w:t>
      </w:r>
    </w:p>
    <w:p w:rsidR="00065064" w:rsidRPr="00AC0612" w:rsidRDefault="00065064" w:rsidP="00065064">
      <w:pPr>
        <w:spacing w:after="0" w:line="240" w:lineRule="auto"/>
        <w:jc w:val="center"/>
        <w:rPr>
          <w:rFonts w:ascii="Times New Roman" w:eastAsia="Times New Roman" w:hAnsi="Times New Roman" w:cs="Times New Roman"/>
          <w:sz w:val="28"/>
          <w:szCs w:val="28"/>
          <w:lang w:eastAsia="ru-RU"/>
        </w:rPr>
      </w:pPr>
    </w:p>
    <w:tbl>
      <w:tblPr>
        <w:tblStyle w:val="a9"/>
        <w:tblW w:w="0" w:type="auto"/>
        <w:tblLook w:val="04A0" w:firstRow="1" w:lastRow="0" w:firstColumn="1" w:lastColumn="0" w:noHBand="0" w:noVBand="1"/>
      </w:tblPr>
      <w:tblGrid>
        <w:gridCol w:w="2211"/>
        <w:gridCol w:w="7567"/>
      </w:tblGrid>
      <w:tr w:rsidR="00065064" w:rsidRPr="00CB7CE7" w:rsidTr="002E65E9">
        <w:tc>
          <w:tcPr>
            <w:tcW w:w="2093" w:type="dxa"/>
          </w:tcPr>
          <w:p w:rsidR="00065064" w:rsidRPr="00CB7CE7" w:rsidRDefault="00065064" w:rsidP="002E65E9">
            <w:pPr>
              <w:spacing w:after="0" w:line="240" w:lineRule="auto"/>
              <w:jc w:val="center"/>
              <w:rPr>
                <w:rFonts w:ascii="Times New Roman" w:eastAsia="Times New Roman" w:hAnsi="Times New Roman" w:cs="Times New Roman"/>
                <w:sz w:val="28"/>
                <w:szCs w:val="28"/>
                <w:lang w:eastAsia="ru-RU"/>
              </w:rPr>
            </w:pPr>
            <w:r w:rsidRPr="00CB7CE7">
              <w:rPr>
                <w:rFonts w:ascii="Times New Roman" w:eastAsia="Times New Roman" w:hAnsi="Times New Roman" w:cs="Times New Roman"/>
                <w:sz w:val="28"/>
                <w:szCs w:val="28"/>
                <w:lang w:eastAsia="ru-RU"/>
              </w:rPr>
              <w:t>Наименование программы</w:t>
            </w:r>
          </w:p>
        </w:tc>
        <w:tc>
          <w:tcPr>
            <w:tcW w:w="7685" w:type="dxa"/>
          </w:tcPr>
          <w:p w:rsidR="00065064" w:rsidRPr="00CB7CE7" w:rsidRDefault="00065064" w:rsidP="005C5A5A">
            <w:pPr>
              <w:spacing w:after="0" w:line="240" w:lineRule="auto"/>
              <w:jc w:val="both"/>
              <w:rPr>
                <w:rFonts w:ascii="Times New Roman" w:eastAsia="Times New Roman" w:hAnsi="Times New Roman" w:cs="Times New Roman"/>
                <w:sz w:val="28"/>
                <w:szCs w:val="28"/>
                <w:lang w:eastAsia="ru-RU"/>
              </w:rPr>
            </w:pPr>
            <w:r w:rsidRPr="00CB7CE7">
              <w:rPr>
                <w:rFonts w:ascii="Times New Roman" w:hAnsi="Times New Roman" w:cs="Times New Roman"/>
                <w:sz w:val="28"/>
                <w:szCs w:val="28"/>
              </w:rPr>
              <w:t xml:space="preserve">Программа профилактики нарушений обязательных требований при осуществлении регионального государственного надзора в области технического состояния </w:t>
            </w:r>
            <w:r>
              <w:rPr>
                <w:rFonts w:ascii="Times New Roman" w:hAnsi="Times New Roman" w:cs="Times New Roman"/>
                <w:sz w:val="28"/>
                <w:szCs w:val="28"/>
              </w:rPr>
              <w:t xml:space="preserve"> и эксплуатации </w:t>
            </w:r>
            <w:r w:rsidRPr="00CB7CE7">
              <w:rPr>
                <w:rFonts w:ascii="Times New Roman" w:hAnsi="Times New Roman" w:cs="Times New Roman"/>
                <w:sz w:val="28"/>
                <w:szCs w:val="28"/>
              </w:rPr>
              <w:t>самоходных машин и других видов техники</w:t>
            </w:r>
            <w:r w:rsidR="004242C1">
              <w:rPr>
                <w:rFonts w:ascii="Times New Roman" w:hAnsi="Times New Roman" w:cs="Times New Roman"/>
                <w:sz w:val="28"/>
                <w:szCs w:val="28"/>
              </w:rPr>
              <w:t>, аттракционов</w:t>
            </w:r>
            <w:r w:rsidR="004242C1">
              <w:rPr>
                <w:rFonts w:ascii="Times New Roman" w:eastAsia="Times New Roman" w:hAnsi="Times New Roman" w:cs="Times New Roman"/>
                <w:sz w:val="28"/>
                <w:szCs w:val="28"/>
                <w:lang w:eastAsia="ru-RU"/>
              </w:rPr>
              <w:t xml:space="preserve"> </w:t>
            </w:r>
            <w:r w:rsidRPr="00CB7CE7">
              <w:rPr>
                <w:rFonts w:ascii="Times New Roman" w:eastAsia="Times New Roman" w:hAnsi="Times New Roman" w:cs="Times New Roman"/>
                <w:sz w:val="28"/>
                <w:szCs w:val="28"/>
                <w:lang w:eastAsia="ru-RU"/>
              </w:rPr>
              <w:t>на 20</w:t>
            </w:r>
            <w:r w:rsidR="005C5A5A">
              <w:rPr>
                <w:rFonts w:ascii="Times New Roman" w:eastAsia="Times New Roman" w:hAnsi="Times New Roman" w:cs="Times New Roman"/>
                <w:sz w:val="28"/>
                <w:szCs w:val="28"/>
                <w:lang w:eastAsia="ru-RU"/>
              </w:rPr>
              <w:t>20</w:t>
            </w:r>
            <w:r w:rsidRPr="00CB7CE7">
              <w:rPr>
                <w:rFonts w:ascii="Times New Roman" w:eastAsia="Times New Roman" w:hAnsi="Times New Roman" w:cs="Times New Roman"/>
                <w:sz w:val="28"/>
                <w:szCs w:val="28"/>
                <w:lang w:eastAsia="ru-RU"/>
              </w:rPr>
              <w:t xml:space="preserve"> год и плановый период 20</w:t>
            </w:r>
            <w:r>
              <w:rPr>
                <w:rFonts w:ascii="Times New Roman" w:eastAsia="Times New Roman" w:hAnsi="Times New Roman" w:cs="Times New Roman"/>
                <w:sz w:val="28"/>
                <w:szCs w:val="28"/>
                <w:lang w:eastAsia="ru-RU"/>
              </w:rPr>
              <w:t>20</w:t>
            </w:r>
            <w:r w:rsidR="005C5A5A">
              <w:rPr>
                <w:rFonts w:ascii="Times New Roman" w:eastAsia="Times New Roman" w:hAnsi="Times New Roman" w:cs="Times New Roman"/>
                <w:sz w:val="28"/>
                <w:szCs w:val="28"/>
                <w:lang w:eastAsia="ru-RU"/>
              </w:rPr>
              <w:t xml:space="preserve"> – </w:t>
            </w:r>
            <w:r w:rsidRPr="00CB7CE7">
              <w:rPr>
                <w:rFonts w:ascii="Times New Roman" w:eastAsia="Times New Roman" w:hAnsi="Times New Roman" w:cs="Times New Roman"/>
                <w:sz w:val="28"/>
                <w:szCs w:val="28"/>
                <w:lang w:eastAsia="ru-RU"/>
              </w:rPr>
              <w:t>202</w:t>
            </w:r>
            <w:r>
              <w:rPr>
                <w:rFonts w:ascii="Times New Roman" w:eastAsia="Times New Roman" w:hAnsi="Times New Roman" w:cs="Times New Roman"/>
                <w:sz w:val="28"/>
                <w:szCs w:val="28"/>
                <w:lang w:eastAsia="ru-RU"/>
              </w:rPr>
              <w:t>1</w:t>
            </w:r>
            <w:r w:rsidRPr="00CB7CE7">
              <w:rPr>
                <w:rFonts w:ascii="Times New Roman" w:eastAsia="Times New Roman" w:hAnsi="Times New Roman" w:cs="Times New Roman"/>
                <w:sz w:val="28"/>
                <w:szCs w:val="28"/>
                <w:lang w:eastAsia="ru-RU"/>
              </w:rPr>
              <w:t xml:space="preserve"> годов</w:t>
            </w:r>
          </w:p>
        </w:tc>
      </w:tr>
      <w:tr w:rsidR="00065064" w:rsidRPr="00CB7CE7" w:rsidTr="002E65E9">
        <w:tc>
          <w:tcPr>
            <w:tcW w:w="2093" w:type="dxa"/>
          </w:tcPr>
          <w:p w:rsidR="00065064" w:rsidRPr="00CB7CE7" w:rsidRDefault="00065064" w:rsidP="002E65E9">
            <w:pPr>
              <w:spacing w:after="0" w:line="240" w:lineRule="auto"/>
              <w:jc w:val="center"/>
              <w:rPr>
                <w:rFonts w:ascii="Times New Roman" w:eastAsia="Times New Roman" w:hAnsi="Times New Roman" w:cs="Times New Roman"/>
                <w:sz w:val="28"/>
                <w:szCs w:val="28"/>
                <w:lang w:eastAsia="ru-RU"/>
              </w:rPr>
            </w:pPr>
            <w:r w:rsidRPr="00CB7CE7">
              <w:rPr>
                <w:rFonts w:ascii="Times New Roman" w:eastAsia="Times New Roman" w:hAnsi="Times New Roman" w:cs="Times New Roman"/>
                <w:sz w:val="28"/>
                <w:szCs w:val="28"/>
                <w:lang w:eastAsia="ru-RU"/>
              </w:rPr>
              <w:t>Правовые основания разработки программы</w:t>
            </w:r>
          </w:p>
        </w:tc>
        <w:tc>
          <w:tcPr>
            <w:tcW w:w="7685" w:type="dxa"/>
          </w:tcPr>
          <w:p w:rsidR="00065064" w:rsidRDefault="00065064" w:rsidP="00AC0612">
            <w:pPr>
              <w:spacing w:after="0" w:line="240" w:lineRule="auto"/>
              <w:jc w:val="both"/>
              <w:rPr>
                <w:rFonts w:ascii="Times New Roman" w:eastAsia="Times New Roman" w:hAnsi="Times New Roman" w:cs="Times New Roman"/>
                <w:sz w:val="28"/>
                <w:szCs w:val="28"/>
                <w:lang w:eastAsia="ru-RU"/>
              </w:rPr>
            </w:pPr>
            <w:r w:rsidRPr="00CB7CE7">
              <w:rPr>
                <w:rFonts w:ascii="Times New Roman" w:eastAsia="Times New Roman" w:hAnsi="Times New Roman" w:cs="Times New Roman"/>
                <w:sz w:val="28"/>
                <w:szCs w:val="28"/>
                <w:lang w:eastAsia="ru-RU"/>
              </w:rPr>
              <w:t>Федеральный закон от 26</w:t>
            </w:r>
            <w:r w:rsidR="00AC0612">
              <w:rPr>
                <w:rFonts w:ascii="Times New Roman" w:eastAsia="Times New Roman" w:hAnsi="Times New Roman" w:cs="Times New Roman"/>
                <w:sz w:val="28"/>
                <w:szCs w:val="28"/>
                <w:lang w:eastAsia="ru-RU"/>
              </w:rPr>
              <w:t xml:space="preserve"> декабря </w:t>
            </w:r>
            <w:r w:rsidRPr="00CB7CE7">
              <w:rPr>
                <w:rFonts w:ascii="Times New Roman" w:eastAsia="Times New Roman" w:hAnsi="Times New Roman" w:cs="Times New Roman"/>
                <w:sz w:val="28"/>
                <w:szCs w:val="28"/>
                <w:lang w:eastAsia="ru-RU"/>
              </w:rPr>
              <w:t>2008</w:t>
            </w:r>
            <w:r w:rsidR="00C05241">
              <w:rPr>
                <w:rFonts w:ascii="Times New Roman" w:eastAsia="Times New Roman" w:hAnsi="Times New Roman" w:cs="Times New Roman"/>
                <w:sz w:val="28"/>
                <w:szCs w:val="28"/>
                <w:lang w:eastAsia="ru-RU"/>
              </w:rPr>
              <w:t xml:space="preserve"> года</w:t>
            </w:r>
            <w:r w:rsidRPr="00CB7CE7">
              <w:rPr>
                <w:rFonts w:ascii="Times New Roman" w:eastAsia="Times New Roman" w:hAnsi="Times New Roman" w:cs="Times New Roman"/>
                <w:sz w:val="28"/>
                <w:szCs w:val="28"/>
                <w:lang w:eastAsia="ru-RU"/>
              </w:rPr>
              <w:t xml:space="preserve">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065064" w:rsidRDefault="00065064" w:rsidP="00AC0612">
            <w:pPr>
              <w:spacing w:after="0" w:line="240" w:lineRule="auto"/>
              <w:jc w:val="both"/>
              <w:rPr>
                <w:rFonts w:ascii="Times New Roman" w:eastAsia="Times New Roman" w:hAnsi="Times New Roman" w:cs="Times New Roman"/>
                <w:sz w:val="28"/>
                <w:szCs w:val="28"/>
                <w:lang w:eastAsia="ru-RU"/>
              </w:rPr>
            </w:pPr>
          </w:p>
          <w:p w:rsidR="00065064" w:rsidRDefault="00065064" w:rsidP="00AC061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Постановление Прав</w:t>
            </w:r>
            <w:r w:rsidR="00AC0612">
              <w:rPr>
                <w:rFonts w:ascii="Times New Roman" w:eastAsia="Times New Roman" w:hAnsi="Times New Roman" w:cs="Times New Roman"/>
                <w:sz w:val="28"/>
                <w:szCs w:val="28"/>
                <w:lang w:eastAsia="ru-RU"/>
              </w:rPr>
              <w:t xml:space="preserve">ительства Российской Федерации </w:t>
            </w:r>
            <w:r>
              <w:rPr>
                <w:rFonts w:ascii="Times New Roman" w:eastAsia="Times New Roman" w:hAnsi="Times New Roman" w:cs="Times New Roman"/>
                <w:sz w:val="28"/>
                <w:szCs w:val="28"/>
                <w:lang w:eastAsia="ru-RU"/>
              </w:rPr>
              <w:t xml:space="preserve">от </w:t>
            </w:r>
            <w:r w:rsidR="00AF3605">
              <w:rPr>
                <w:rFonts w:ascii="Times New Roman" w:eastAsia="Times New Roman" w:hAnsi="Times New Roman" w:cs="Times New Roman"/>
                <w:sz w:val="28"/>
                <w:szCs w:val="28"/>
                <w:lang w:eastAsia="ru-RU"/>
              </w:rPr>
              <w:br/>
            </w:r>
            <w:r>
              <w:rPr>
                <w:rFonts w:ascii="Times New Roman" w:eastAsia="Times New Roman" w:hAnsi="Times New Roman" w:cs="Times New Roman"/>
                <w:sz w:val="28"/>
                <w:szCs w:val="28"/>
                <w:lang w:eastAsia="ru-RU"/>
              </w:rPr>
              <w:t>26 декабря 2018 года № 1680 «Об утверждении общих требований к организации и осуществлению органами государственного контроля (надзора), органами муниципального контроля мероприятий по профилактике нарушений обязательных требований, требований, установленных муниципальными правовыми актами»</w:t>
            </w:r>
            <w:r w:rsidR="00AF3605">
              <w:rPr>
                <w:rFonts w:ascii="Times New Roman" w:eastAsia="Times New Roman" w:hAnsi="Times New Roman" w:cs="Times New Roman"/>
                <w:sz w:val="28"/>
                <w:szCs w:val="28"/>
                <w:lang w:eastAsia="ru-RU"/>
              </w:rPr>
              <w:t>;</w:t>
            </w:r>
          </w:p>
          <w:p w:rsidR="005C5A5A" w:rsidRDefault="005C5A5A" w:rsidP="00AC0612">
            <w:pPr>
              <w:spacing w:after="0" w:line="240" w:lineRule="auto"/>
              <w:jc w:val="both"/>
              <w:rPr>
                <w:rFonts w:ascii="Times New Roman" w:eastAsia="Times New Roman" w:hAnsi="Times New Roman" w:cs="Times New Roman"/>
                <w:sz w:val="28"/>
                <w:szCs w:val="28"/>
                <w:lang w:eastAsia="ru-RU"/>
              </w:rPr>
            </w:pPr>
          </w:p>
          <w:p w:rsidR="005C5A5A" w:rsidRDefault="00771BFB" w:rsidP="005C5A5A">
            <w:pPr>
              <w:spacing w:after="0" w:line="240" w:lineRule="auto"/>
              <w:jc w:val="both"/>
              <w:rPr>
                <w:rFonts w:ascii="Times New Roman" w:eastAsia="Times New Roman" w:hAnsi="Times New Roman" w:cs="Times New Roman"/>
                <w:bCs/>
                <w:sz w:val="28"/>
                <w:szCs w:val="28"/>
                <w:lang w:eastAsia="ru-RU"/>
              </w:rPr>
            </w:pPr>
            <w:hyperlink r:id="rId10" w:history="1">
              <w:r w:rsidR="005C5A5A" w:rsidRPr="005C5A5A">
                <w:rPr>
                  <w:rFonts w:ascii="Times New Roman" w:eastAsia="Times New Roman" w:hAnsi="Times New Roman" w:cs="Times New Roman"/>
                  <w:sz w:val="28"/>
                  <w:szCs w:val="28"/>
                  <w:lang w:eastAsia="ru-RU"/>
                </w:rPr>
                <w:t>Постановление Правительства Р</w:t>
              </w:r>
              <w:r w:rsidR="005C5A5A">
                <w:rPr>
                  <w:rFonts w:ascii="Times New Roman" w:eastAsia="Times New Roman" w:hAnsi="Times New Roman" w:cs="Times New Roman"/>
                  <w:sz w:val="28"/>
                  <w:szCs w:val="28"/>
                  <w:lang w:eastAsia="ru-RU"/>
                </w:rPr>
                <w:t xml:space="preserve">оссийской </w:t>
              </w:r>
              <w:r w:rsidR="005C5A5A" w:rsidRPr="005C5A5A">
                <w:rPr>
                  <w:rFonts w:ascii="Times New Roman" w:eastAsia="Times New Roman" w:hAnsi="Times New Roman" w:cs="Times New Roman"/>
                  <w:sz w:val="28"/>
                  <w:szCs w:val="28"/>
                  <w:lang w:eastAsia="ru-RU"/>
                </w:rPr>
                <w:t>Ф</w:t>
              </w:r>
              <w:r w:rsidR="005C5A5A">
                <w:rPr>
                  <w:rFonts w:ascii="Times New Roman" w:eastAsia="Times New Roman" w:hAnsi="Times New Roman" w:cs="Times New Roman"/>
                  <w:sz w:val="28"/>
                  <w:szCs w:val="28"/>
                  <w:lang w:eastAsia="ru-RU"/>
                </w:rPr>
                <w:t>едерации</w:t>
              </w:r>
              <w:r w:rsidR="005C5A5A" w:rsidRPr="005C5A5A">
                <w:rPr>
                  <w:rFonts w:ascii="Times New Roman" w:eastAsia="Times New Roman" w:hAnsi="Times New Roman" w:cs="Times New Roman"/>
                  <w:sz w:val="28"/>
                  <w:szCs w:val="28"/>
                  <w:lang w:eastAsia="ru-RU"/>
                </w:rPr>
                <w:t xml:space="preserve"> от </w:t>
              </w:r>
              <w:r w:rsidR="00AF3605">
                <w:rPr>
                  <w:rFonts w:ascii="Times New Roman" w:eastAsia="Times New Roman" w:hAnsi="Times New Roman" w:cs="Times New Roman"/>
                  <w:sz w:val="28"/>
                  <w:szCs w:val="28"/>
                  <w:lang w:eastAsia="ru-RU"/>
                </w:rPr>
                <w:br/>
              </w:r>
              <w:r w:rsidR="005C5A5A" w:rsidRPr="005C5A5A">
                <w:rPr>
                  <w:rFonts w:ascii="Times New Roman" w:eastAsia="Times New Roman" w:hAnsi="Times New Roman" w:cs="Times New Roman"/>
                  <w:sz w:val="28"/>
                  <w:szCs w:val="28"/>
                  <w:lang w:eastAsia="ru-RU"/>
                </w:rPr>
                <w:t>20 декабря</w:t>
              </w:r>
              <w:r w:rsidR="00AF3605">
                <w:rPr>
                  <w:rFonts w:ascii="Times New Roman" w:eastAsia="Times New Roman" w:hAnsi="Times New Roman" w:cs="Times New Roman"/>
                  <w:sz w:val="28"/>
                  <w:szCs w:val="28"/>
                  <w:lang w:eastAsia="ru-RU"/>
                </w:rPr>
                <w:t xml:space="preserve"> 2</w:t>
              </w:r>
              <w:r w:rsidR="005C5A5A" w:rsidRPr="005C5A5A">
                <w:rPr>
                  <w:rFonts w:ascii="Times New Roman" w:eastAsia="Times New Roman" w:hAnsi="Times New Roman" w:cs="Times New Roman"/>
                  <w:sz w:val="28"/>
                  <w:szCs w:val="28"/>
                  <w:lang w:eastAsia="ru-RU"/>
                </w:rPr>
                <w:t>019</w:t>
              </w:r>
              <w:r w:rsidR="00AF3605">
                <w:rPr>
                  <w:rFonts w:ascii="Times New Roman" w:eastAsia="Times New Roman" w:hAnsi="Times New Roman" w:cs="Times New Roman"/>
                  <w:sz w:val="28"/>
                  <w:szCs w:val="28"/>
                  <w:lang w:eastAsia="ru-RU"/>
                </w:rPr>
                <w:t xml:space="preserve"> года </w:t>
              </w:r>
              <w:r w:rsidR="005C5A5A" w:rsidRPr="005C5A5A">
                <w:rPr>
                  <w:rFonts w:ascii="Times New Roman" w:eastAsia="Times New Roman" w:hAnsi="Times New Roman" w:cs="Times New Roman"/>
                  <w:sz w:val="28"/>
                  <w:szCs w:val="28"/>
                  <w:lang w:eastAsia="ru-RU"/>
                </w:rPr>
                <w:t xml:space="preserve"> № 1732 «Об утверждении требований к техническому состоянию и эксплуатации аттракционов</w:t>
              </w:r>
            </w:hyperlink>
            <w:r w:rsidR="005C5A5A" w:rsidRPr="005C5A5A">
              <w:rPr>
                <w:rFonts w:ascii="Times New Roman" w:eastAsia="Times New Roman" w:hAnsi="Times New Roman" w:cs="Times New Roman"/>
                <w:bCs/>
                <w:sz w:val="28"/>
                <w:szCs w:val="28"/>
                <w:lang w:eastAsia="ru-RU"/>
              </w:rPr>
              <w:t>»;</w:t>
            </w:r>
          </w:p>
          <w:p w:rsidR="005C5A5A" w:rsidRPr="005C5A5A" w:rsidRDefault="005C5A5A" w:rsidP="005C5A5A">
            <w:pPr>
              <w:spacing w:after="0" w:line="240" w:lineRule="auto"/>
              <w:jc w:val="both"/>
              <w:rPr>
                <w:rFonts w:ascii="Times New Roman" w:eastAsia="Times New Roman" w:hAnsi="Times New Roman" w:cs="Times New Roman"/>
                <w:bCs/>
                <w:sz w:val="28"/>
                <w:szCs w:val="28"/>
                <w:lang w:eastAsia="ru-RU"/>
              </w:rPr>
            </w:pPr>
          </w:p>
          <w:p w:rsidR="005C5A5A" w:rsidRPr="005C5A5A" w:rsidRDefault="00771BFB" w:rsidP="005C5A5A">
            <w:pPr>
              <w:spacing w:after="0" w:line="240" w:lineRule="auto"/>
              <w:jc w:val="both"/>
              <w:rPr>
                <w:rFonts w:ascii="Times New Roman" w:eastAsia="Times New Roman" w:hAnsi="Times New Roman" w:cs="Times New Roman"/>
                <w:sz w:val="28"/>
                <w:szCs w:val="28"/>
                <w:lang w:eastAsia="ru-RU"/>
              </w:rPr>
            </w:pPr>
            <w:hyperlink r:id="rId11" w:history="1">
              <w:r w:rsidR="005C5A5A">
                <w:rPr>
                  <w:rFonts w:ascii="Times New Roman" w:eastAsia="Times New Roman" w:hAnsi="Times New Roman" w:cs="Times New Roman"/>
                  <w:sz w:val="28"/>
                  <w:szCs w:val="28"/>
                  <w:lang w:eastAsia="ru-RU"/>
                </w:rPr>
                <w:t>П</w:t>
              </w:r>
              <w:r w:rsidR="005C5A5A" w:rsidRPr="005C5A5A">
                <w:rPr>
                  <w:rFonts w:ascii="Times New Roman" w:eastAsia="Times New Roman" w:hAnsi="Times New Roman" w:cs="Times New Roman"/>
                  <w:sz w:val="28"/>
                  <w:szCs w:val="28"/>
                  <w:lang w:eastAsia="ru-RU"/>
                </w:rPr>
                <w:t>остановление Правительства Р</w:t>
              </w:r>
              <w:r w:rsidR="00AF3605">
                <w:rPr>
                  <w:rFonts w:ascii="Times New Roman" w:eastAsia="Times New Roman" w:hAnsi="Times New Roman" w:cs="Times New Roman"/>
                  <w:sz w:val="28"/>
                  <w:szCs w:val="28"/>
                  <w:lang w:eastAsia="ru-RU"/>
                </w:rPr>
                <w:t xml:space="preserve">оссийской </w:t>
              </w:r>
              <w:r w:rsidR="005C5A5A" w:rsidRPr="005C5A5A">
                <w:rPr>
                  <w:rFonts w:ascii="Times New Roman" w:eastAsia="Times New Roman" w:hAnsi="Times New Roman" w:cs="Times New Roman"/>
                  <w:sz w:val="28"/>
                  <w:szCs w:val="28"/>
                  <w:lang w:eastAsia="ru-RU"/>
                </w:rPr>
                <w:t>Ф</w:t>
              </w:r>
              <w:r w:rsidR="00AF3605">
                <w:rPr>
                  <w:rFonts w:ascii="Times New Roman" w:eastAsia="Times New Roman" w:hAnsi="Times New Roman" w:cs="Times New Roman"/>
                  <w:sz w:val="28"/>
                  <w:szCs w:val="28"/>
                  <w:lang w:eastAsia="ru-RU"/>
                </w:rPr>
                <w:t>едерации</w:t>
              </w:r>
              <w:r w:rsidR="005C5A5A" w:rsidRPr="005C5A5A">
                <w:rPr>
                  <w:rFonts w:ascii="Times New Roman" w:eastAsia="Times New Roman" w:hAnsi="Times New Roman" w:cs="Times New Roman"/>
                  <w:sz w:val="28"/>
                  <w:szCs w:val="28"/>
                  <w:lang w:eastAsia="ru-RU"/>
                </w:rPr>
                <w:t xml:space="preserve"> от 30</w:t>
              </w:r>
              <w:r w:rsidR="00AF3605">
                <w:rPr>
                  <w:rFonts w:ascii="Times New Roman" w:eastAsia="Times New Roman" w:hAnsi="Times New Roman" w:cs="Times New Roman"/>
                  <w:sz w:val="28"/>
                  <w:szCs w:val="28"/>
                  <w:lang w:eastAsia="ru-RU"/>
                </w:rPr>
                <w:t xml:space="preserve"> декабря</w:t>
              </w:r>
              <w:r w:rsidR="005C5A5A" w:rsidRPr="005C5A5A">
                <w:rPr>
                  <w:rFonts w:ascii="Times New Roman" w:eastAsia="Times New Roman" w:hAnsi="Times New Roman" w:cs="Times New Roman"/>
                  <w:sz w:val="28"/>
                  <w:szCs w:val="28"/>
                  <w:lang w:eastAsia="ru-RU"/>
                </w:rPr>
                <w:t xml:space="preserve"> 2019 г</w:t>
              </w:r>
              <w:r w:rsidR="00AF3605">
                <w:rPr>
                  <w:rFonts w:ascii="Times New Roman" w:eastAsia="Times New Roman" w:hAnsi="Times New Roman" w:cs="Times New Roman"/>
                  <w:sz w:val="28"/>
                  <w:szCs w:val="28"/>
                  <w:lang w:eastAsia="ru-RU"/>
                </w:rPr>
                <w:t>ода</w:t>
              </w:r>
              <w:r w:rsidR="005C5A5A" w:rsidRPr="005C5A5A">
                <w:rPr>
                  <w:rFonts w:ascii="Times New Roman" w:eastAsia="Times New Roman" w:hAnsi="Times New Roman" w:cs="Times New Roman"/>
                  <w:sz w:val="28"/>
                  <w:szCs w:val="28"/>
                  <w:lang w:eastAsia="ru-RU"/>
                </w:rPr>
                <w:t xml:space="preserve"> №</w:t>
              </w:r>
              <w:r w:rsidR="00AF3605">
                <w:rPr>
                  <w:rFonts w:ascii="Times New Roman" w:eastAsia="Times New Roman" w:hAnsi="Times New Roman" w:cs="Times New Roman"/>
                  <w:sz w:val="28"/>
                  <w:szCs w:val="28"/>
                  <w:lang w:eastAsia="ru-RU"/>
                </w:rPr>
                <w:t xml:space="preserve"> </w:t>
              </w:r>
              <w:r w:rsidR="005C5A5A" w:rsidRPr="005C5A5A">
                <w:rPr>
                  <w:rFonts w:ascii="Times New Roman" w:eastAsia="Times New Roman" w:hAnsi="Times New Roman" w:cs="Times New Roman"/>
                  <w:sz w:val="28"/>
                  <w:szCs w:val="28"/>
                  <w:lang w:eastAsia="ru-RU"/>
                </w:rPr>
                <w:t xml:space="preserve">1939 «Об утверждении Правил государственной регистрации аттракционов»; </w:t>
              </w:r>
            </w:hyperlink>
          </w:p>
          <w:p w:rsidR="00065064" w:rsidRPr="00CB7CE7" w:rsidRDefault="00065064" w:rsidP="00AC0612">
            <w:pPr>
              <w:spacing w:after="0" w:line="240" w:lineRule="auto"/>
              <w:jc w:val="both"/>
              <w:rPr>
                <w:rFonts w:ascii="Times New Roman" w:eastAsia="Times New Roman" w:hAnsi="Times New Roman" w:cs="Times New Roman"/>
                <w:sz w:val="28"/>
                <w:szCs w:val="28"/>
                <w:lang w:eastAsia="ru-RU"/>
              </w:rPr>
            </w:pPr>
          </w:p>
          <w:p w:rsidR="00065064" w:rsidRPr="00CB7CE7" w:rsidRDefault="00065064" w:rsidP="00AC0612">
            <w:pPr>
              <w:spacing w:after="0" w:line="240" w:lineRule="auto"/>
              <w:jc w:val="both"/>
              <w:rPr>
                <w:rFonts w:ascii="Times New Roman" w:hAnsi="Times New Roman" w:cs="Times New Roman"/>
                <w:sz w:val="28"/>
                <w:szCs w:val="28"/>
              </w:rPr>
            </w:pPr>
            <w:r w:rsidRPr="00CB7CE7">
              <w:rPr>
                <w:rFonts w:ascii="Times New Roman" w:eastAsia="Times New Roman" w:hAnsi="Times New Roman" w:cs="Times New Roman"/>
                <w:color w:val="000000"/>
                <w:sz w:val="28"/>
                <w:szCs w:val="28"/>
              </w:rPr>
              <w:t>Стандарт комплексной профилактики рисков причинения вреда охраняемым законом ценностям,</w:t>
            </w:r>
            <w:r w:rsidRPr="00CB7CE7">
              <w:rPr>
                <w:rFonts w:ascii="Times New Roman" w:hAnsi="Times New Roman" w:cs="Times New Roman"/>
                <w:sz w:val="28"/>
                <w:szCs w:val="28"/>
              </w:rPr>
              <w:t xml:space="preserve"> утвержденный протоколом заседания проектного комитета от 12</w:t>
            </w:r>
            <w:r w:rsidR="00AC0612">
              <w:rPr>
                <w:rFonts w:ascii="Times New Roman" w:hAnsi="Times New Roman" w:cs="Times New Roman"/>
                <w:sz w:val="28"/>
                <w:szCs w:val="28"/>
              </w:rPr>
              <w:t xml:space="preserve"> сентября </w:t>
            </w:r>
            <w:r w:rsidRPr="00CB7CE7">
              <w:rPr>
                <w:rFonts w:ascii="Times New Roman" w:hAnsi="Times New Roman" w:cs="Times New Roman"/>
                <w:sz w:val="28"/>
                <w:szCs w:val="28"/>
              </w:rPr>
              <w:t>2017</w:t>
            </w:r>
            <w:r w:rsidR="00C05241">
              <w:rPr>
                <w:rFonts w:ascii="Times New Roman" w:hAnsi="Times New Roman" w:cs="Times New Roman"/>
                <w:sz w:val="28"/>
                <w:szCs w:val="28"/>
              </w:rPr>
              <w:t xml:space="preserve"> года</w:t>
            </w:r>
            <w:r w:rsidRPr="00CB7CE7">
              <w:rPr>
                <w:rFonts w:ascii="Times New Roman" w:hAnsi="Times New Roman" w:cs="Times New Roman"/>
                <w:sz w:val="28"/>
                <w:szCs w:val="28"/>
              </w:rPr>
              <w:t xml:space="preserve"> № 61 (11);</w:t>
            </w:r>
          </w:p>
          <w:p w:rsidR="00065064" w:rsidRPr="00CB7CE7" w:rsidRDefault="00065064" w:rsidP="00AC0612">
            <w:pPr>
              <w:autoSpaceDE w:val="0"/>
              <w:autoSpaceDN w:val="0"/>
              <w:adjustRightInd w:val="0"/>
              <w:spacing w:after="0" w:line="240" w:lineRule="auto"/>
              <w:jc w:val="both"/>
              <w:rPr>
                <w:rFonts w:ascii="Times New Roman" w:hAnsi="Times New Roman" w:cs="Times New Roman"/>
                <w:sz w:val="28"/>
                <w:szCs w:val="28"/>
                <w:lang w:eastAsia="ru-RU"/>
              </w:rPr>
            </w:pPr>
          </w:p>
          <w:p w:rsidR="00065064" w:rsidRDefault="00065064" w:rsidP="00AC0612">
            <w:pPr>
              <w:autoSpaceDE w:val="0"/>
              <w:autoSpaceDN w:val="0"/>
              <w:adjustRightInd w:val="0"/>
              <w:spacing w:after="0" w:line="240" w:lineRule="auto"/>
              <w:jc w:val="both"/>
              <w:rPr>
                <w:rFonts w:ascii="Times New Roman" w:hAnsi="Times New Roman" w:cs="Times New Roman"/>
                <w:sz w:val="28"/>
                <w:szCs w:val="28"/>
                <w:lang w:eastAsia="ru-RU"/>
              </w:rPr>
            </w:pPr>
            <w:r w:rsidRPr="00CB7CE7">
              <w:rPr>
                <w:rFonts w:ascii="Times New Roman" w:hAnsi="Times New Roman" w:cs="Times New Roman"/>
                <w:sz w:val="28"/>
                <w:szCs w:val="28"/>
                <w:lang w:eastAsia="ru-RU"/>
              </w:rPr>
              <w:t>Постановление Правительства Ханты-</w:t>
            </w:r>
            <w:r>
              <w:rPr>
                <w:rFonts w:ascii="Times New Roman" w:hAnsi="Times New Roman" w:cs="Times New Roman"/>
                <w:sz w:val="28"/>
                <w:szCs w:val="28"/>
                <w:lang w:eastAsia="ru-RU"/>
              </w:rPr>
              <w:t>Мансийского автономного округа –</w:t>
            </w:r>
            <w:r w:rsidRPr="00CB7CE7">
              <w:rPr>
                <w:rFonts w:ascii="Times New Roman" w:hAnsi="Times New Roman" w:cs="Times New Roman"/>
                <w:sz w:val="28"/>
                <w:szCs w:val="28"/>
                <w:lang w:eastAsia="ru-RU"/>
              </w:rPr>
              <w:t xml:space="preserve"> Югры от 10</w:t>
            </w:r>
            <w:r w:rsidR="00AC0612">
              <w:rPr>
                <w:rFonts w:ascii="Times New Roman" w:hAnsi="Times New Roman" w:cs="Times New Roman"/>
                <w:sz w:val="28"/>
                <w:szCs w:val="28"/>
                <w:lang w:eastAsia="ru-RU"/>
              </w:rPr>
              <w:t xml:space="preserve"> ноября 2017</w:t>
            </w:r>
            <w:r w:rsidR="00C05241">
              <w:rPr>
                <w:rFonts w:ascii="Times New Roman" w:hAnsi="Times New Roman" w:cs="Times New Roman"/>
                <w:sz w:val="28"/>
                <w:szCs w:val="28"/>
                <w:lang w:eastAsia="ru-RU"/>
              </w:rPr>
              <w:t xml:space="preserve"> года</w:t>
            </w:r>
            <w:r w:rsidR="00AC0612">
              <w:rPr>
                <w:rFonts w:ascii="Times New Roman" w:hAnsi="Times New Roman" w:cs="Times New Roman"/>
                <w:sz w:val="28"/>
                <w:szCs w:val="28"/>
                <w:lang w:eastAsia="ru-RU"/>
              </w:rPr>
              <w:t xml:space="preserve"> № 444-п </w:t>
            </w:r>
            <w:r w:rsidRPr="00CB7CE7">
              <w:rPr>
                <w:rFonts w:ascii="Times New Roman" w:hAnsi="Times New Roman" w:cs="Times New Roman"/>
                <w:sz w:val="28"/>
                <w:szCs w:val="28"/>
                <w:lang w:eastAsia="ru-RU"/>
              </w:rPr>
              <w:t xml:space="preserve">«О порядке организации и осуществления отдельных видов регионального государственного надзора в области </w:t>
            </w:r>
            <w:r w:rsidRPr="00CB7CE7">
              <w:rPr>
                <w:rFonts w:ascii="Times New Roman" w:hAnsi="Times New Roman" w:cs="Times New Roman"/>
                <w:sz w:val="28"/>
                <w:szCs w:val="28"/>
                <w:lang w:eastAsia="ru-RU"/>
              </w:rPr>
              <w:lastRenderedPageBreak/>
              <w:t xml:space="preserve">технического состояния самоходных машин и других видов техники </w:t>
            </w:r>
            <w:proofErr w:type="gramStart"/>
            <w:r w:rsidRPr="00CB7CE7">
              <w:rPr>
                <w:rFonts w:ascii="Times New Roman" w:hAnsi="Times New Roman" w:cs="Times New Roman"/>
                <w:sz w:val="28"/>
                <w:szCs w:val="28"/>
                <w:lang w:eastAsia="ru-RU"/>
              </w:rPr>
              <w:t>в</w:t>
            </w:r>
            <w:proofErr w:type="gramEnd"/>
            <w:r w:rsidRPr="00CB7CE7">
              <w:rPr>
                <w:rFonts w:ascii="Times New Roman" w:hAnsi="Times New Roman" w:cs="Times New Roman"/>
                <w:sz w:val="28"/>
                <w:szCs w:val="28"/>
                <w:lang w:eastAsia="ru-RU"/>
              </w:rPr>
              <w:t xml:space="preserve"> </w:t>
            </w:r>
            <w:proofErr w:type="gramStart"/>
            <w:r w:rsidRPr="00CB7CE7">
              <w:rPr>
                <w:rFonts w:ascii="Times New Roman" w:hAnsi="Times New Roman" w:cs="Times New Roman"/>
                <w:sz w:val="28"/>
                <w:szCs w:val="28"/>
                <w:lang w:eastAsia="ru-RU"/>
              </w:rPr>
              <w:t>Ханты-Мансийском</w:t>
            </w:r>
            <w:proofErr w:type="gramEnd"/>
            <w:r w:rsidRPr="00CB7CE7">
              <w:rPr>
                <w:rFonts w:ascii="Times New Roman" w:hAnsi="Times New Roman" w:cs="Times New Roman"/>
                <w:sz w:val="28"/>
                <w:szCs w:val="28"/>
                <w:lang w:eastAsia="ru-RU"/>
              </w:rPr>
              <w:t xml:space="preserve"> автономном округе – Югре»</w:t>
            </w:r>
          </w:p>
          <w:p w:rsidR="00065064" w:rsidRPr="00CB7CE7" w:rsidRDefault="00065064" w:rsidP="00AC0612">
            <w:pPr>
              <w:autoSpaceDE w:val="0"/>
              <w:autoSpaceDN w:val="0"/>
              <w:adjustRightInd w:val="0"/>
              <w:spacing w:after="0" w:line="240" w:lineRule="auto"/>
              <w:jc w:val="both"/>
              <w:rPr>
                <w:rFonts w:ascii="Times New Roman" w:hAnsi="Times New Roman" w:cs="Times New Roman"/>
                <w:sz w:val="28"/>
                <w:szCs w:val="28"/>
                <w:lang w:eastAsia="ru-RU"/>
              </w:rPr>
            </w:pPr>
          </w:p>
          <w:p w:rsidR="00065064" w:rsidRPr="00CB7CE7" w:rsidRDefault="00065064" w:rsidP="00AC0612">
            <w:pPr>
              <w:autoSpaceDE w:val="0"/>
              <w:autoSpaceDN w:val="0"/>
              <w:adjustRightInd w:val="0"/>
              <w:spacing w:after="0" w:line="240" w:lineRule="auto"/>
              <w:jc w:val="both"/>
              <w:rPr>
                <w:rFonts w:ascii="Times New Roman" w:hAnsi="Times New Roman" w:cs="Times New Roman"/>
                <w:sz w:val="28"/>
                <w:szCs w:val="28"/>
                <w:lang w:eastAsia="ru-RU"/>
              </w:rPr>
            </w:pPr>
            <w:r w:rsidRPr="00CB7CE7">
              <w:rPr>
                <w:rFonts w:ascii="Times New Roman" w:hAnsi="Times New Roman" w:cs="Times New Roman"/>
                <w:sz w:val="28"/>
                <w:szCs w:val="28"/>
                <w:lang w:eastAsia="ru-RU"/>
              </w:rPr>
              <w:t>Постановление Правительства Ханты-</w:t>
            </w:r>
            <w:r w:rsidR="00AC0612">
              <w:rPr>
                <w:rFonts w:ascii="Times New Roman" w:hAnsi="Times New Roman" w:cs="Times New Roman"/>
                <w:sz w:val="28"/>
                <w:szCs w:val="28"/>
                <w:lang w:eastAsia="ru-RU"/>
              </w:rPr>
              <w:t>Мансийского автономного округа –</w:t>
            </w:r>
            <w:r w:rsidRPr="00CB7CE7">
              <w:rPr>
                <w:rFonts w:ascii="Times New Roman" w:hAnsi="Times New Roman" w:cs="Times New Roman"/>
                <w:sz w:val="28"/>
                <w:szCs w:val="28"/>
                <w:lang w:eastAsia="ru-RU"/>
              </w:rPr>
              <w:t xml:space="preserve"> Югры  от 18</w:t>
            </w:r>
            <w:r w:rsidR="00AC0612">
              <w:rPr>
                <w:rFonts w:ascii="Times New Roman" w:hAnsi="Times New Roman" w:cs="Times New Roman"/>
                <w:sz w:val="28"/>
                <w:szCs w:val="28"/>
                <w:lang w:eastAsia="ru-RU"/>
              </w:rPr>
              <w:t xml:space="preserve"> июля 2014</w:t>
            </w:r>
            <w:r w:rsidR="00C05241">
              <w:rPr>
                <w:rFonts w:ascii="Times New Roman" w:hAnsi="Times New Roman" w:cs="Times New Roman"/>
                <w:sz w:val="28"/>
                <w:szCs w:val="28"/>
                <w:lang w:eastAsia="ru-RU"/>
              </w:rPr>
              <w:t xml:space="preserve"> года</w:t>
            </w:r>
            <w:r w:rsidR="00AC0612">
              <w:rPr>
                <w:rFonts w:ascii="Times New Roman" w:hAnsi="Times New Roman" w:cs="Times New Roman"/>
                <w:sz w:val="28"/>
                <w:szCs w:val="28"/>
                <w:lang w:eastAsia="ru-RU"/>
              </w:rPr>
              <w:t xml:space="preserve"> № 265-п </w:t>
            </w:r>
            <w:r w:rsidRPr="00CB7CE7">
              <w:rPr>
                <w:rFonts w:ascii="Times New Roman" w:hAnsi="Times New Roman" w:cs="Times New Roman"/>
                <w:sz w:val="28"/>
                <w:szCs w:val="28"/>
                <w:lang w:eastAsia="ru-RU"/>
              </w:rPr>
              <w:t>«О По</w:t>
            </w:r>
            <w:r w:rsidR="00AC0612">
              <w:rPr>
                <w:rFonts w:ascii="Times New Roman" w:hAnsi="Times New Roman" w:cs="Times New Roman"/>
                <w:sz w:val="28"/>
                <w:szCs w:val="28"/>
                <w:lang w:eastAsia="ru-RU"/>
              </w:rPr>
              <w:t xml:space="preserve">рядке регистрации аттракционов </w:t>
            </w:r>
            <w:proofErr w:type="gramStart"/>
            <w:r w:rsidRPr="00CB7CE7">
              <w:rPr>
                <w:rFonts w:ascii="Times New Roman" w:hAnsi="Times New Roman" w:cs="Times New Roman"/>
                <w:sz w:val="28"/>
                <w:szCs w:val="28"/>
                <w:lang w:eastAsia="ru-RU"/>
              </w:rPr>
              <w:t>в</w:t>
            </w:r>
            <w:proofErr w:type="gramEnd"/>
            <w:r w:rsidRPr="00CB7CE7">
              <w:rPr>
                <w:rFonts w:ascii="Times New Roman" w:hAnsi="Times New Roman" w:cs="Times New Roman"/>
                <w:sz w:val="28"/>
                <w:szCs w:val="28"/>
                <w:lang w:eastAsia="ru-RU"/>
              </w:rPr>
              <w:t xml:space="preserve"> </w:t>
            </w:r>
            <w:proofErr w:type="gramStart"/>
            <w:r w:rsidRPr="00CB7CE7">
              <w:rPr>
                <w:rFonts w:ascii="Times New Roman" w:hAnsi="Times New Roman" w:cs="Times New Roman"/>
                <w:sz w:val="28"/>
                <w:szCs w:val="28"/>
                <w:lang w:eastAsia="ru-RU"/>
              </w:rPr>
              <w:t>Ханты-Мансийском</w:t>
            </w:r>
            <w:proofErr w:type="gramEnd"/>
            <w:r w:rsidRPr="00CB7CE7">
              <w:rPr>
                <w:rFonts w:ascii="Times New Roman" w:hAnsi="Times New Roman" w:cs="Times New Roman"/>
                <w:sz w:val="28"/>
                <w:szCs w:val="28"/>
                <w:lang w:eastAsia="ru-RU"/>
              </w:rPr>
              <w:t xml:space="preserve"> автономном округе </w:t>
            </w:r>
            <w:r w:rsidR="00AC0612">
              <w:rPr>
                <w:rFonts w:ascii="Times New Roman" w:hAnsi="Times New Roman" w:cs="Times New Roman"/>
                <w:sz w:val="28"/>
                <w:szCs w:val="28"/>
                <w:lang w:eastAsia="ru-RU"/>
              </w:rPr>
              <w:t>–</w:t>
            </w:r>
            <w:r w:rsidRPr="00CB7CE7">
              <w:rPr>
                <w:rFonts w:ascii="Times New Roman" w:hAnsi="Times New Roman" w:cs="Times New Roman"/>
                <w:sz w:val="28"/>
                <w:szCs w:val="28"/>
                <w:lang w:eastAsia="ru-RU"/>
              </w:rPr>
              <w:t xml:space="preserve"> Ю</w:t>
            </w:r>
            <w:r w:rsidR="00AC0612">
              <w:rPr>
                <w:rFonts w:ascii="Times New Roman" w:hAnsi="Times New Roman" w:cs="Times New Roman"/>
                <w:sz w:val="28"/>
                <w:szCs w:val="28"/>
                <w:lang w:eastAsia="ru-RU"/>
              </w:rPr>
              <w:t xml:space="preserve">гре, </w:t>
            </w:r>
            <w:r w:rsidRPr="00CB7CE7">
              <w:rPr>
                <w:rFonts w:ascii="Times New Roman" w:hAnsi="Times New Roman" w:cs="Times New Roman"/>
                <w:sz w:val="28"/>
                <w:szCs w:val="28"/>
                <w:lang w:eastAsia="ru-RU"/>
              </w:rPr>
              <w:t>Порядке организации и осуществления регионального государственного надзо</w:t>
            </w:r>
            <w:r w:rsidR="00AC0612">
              <w:rPr>
                <w:rFonts w:ascii="Times New Roman" w:hAnsi="Times New Roman" w:cs="Times New Roman"/>
                <w:sz w:val="28"/>
                <w:szCs w:val="28"/>
                <w:lang w:eastAsia="ru-RU"/>
              </w:rPr>
              <w:t xml:space="preserve">ра за безопасной эксплуатацией </w:t>
            </w:r>
            <w:r w:rsidRPr="00CB7CE7">
              <w:rPr>
                <w:rFonts w:ascii="Times New Roman" w:hAnsi="Times New Roman" w:cs="Times New Roman"/>
                <w:sz w:val="28"/>
                <w:szCs w:val="28"/>
                <w:lang w:eastAsia="ru-RU"/>
              </w:rPr>
              <w:t>и техническим со</w:t>
            </w:r>
            <w:r w:rsidR="00AC0612">
              <w:rPr>
                <w:rFonts w:ascii="Times New Roman" w:hAnsi="Times New Roman" w:cs="Times New Roman"/>
                <w:sz w:val="28"/>
                <w:szCs w:val="28"/>
                <w:lang w:eastAsia="ru-RU"/>
              </w:rPr>
              <w:t xml:space="preserve">стоянием аттракционной техники </w:t>
            </w:r>
            <w:r w:rsidRPr="00CB7CE7">
              <w:rPr>
                <w:rFonts w:ascii="Times New Roman" w:hAnsi="Times New Roman" w:cs="Times New Roman"/>
                <w:sz w:val="28"/>
                <w:szCs w:val="28"/>
                <w:lang w:eastAsia="ru-RU"/>
              </w:rPr>
              <w:t>в Ханты-Мансийском автономном округе – Югре»</w:t>
            </w:r>
          </w:p>
          <w:p w:rsidR="00065064" w:rsidRPr="00CB7CE7" w:rsidRDefault="00065064" w:rsidP="00AC0612">
            <w:pPr>
              <w:autoSpaceDE w:val="0"/>
              <w:autoSpaceDN w:val="0"/>
              <w:adjustRightInd w:val="0"/>
              <w:spacing w:after="0" w:line="240" w:lineRule="auto"/>
              <w:jc w:val="both"/>
              <w:rPr>
                <w:rFonts w:ascii="Times New Roman" w:hAnsi="Times New Roman" w:cs="Times New Roman"/>
                <w:sz w:val="28"/>
                <w:szCs w:val="28"/>
                <w:lang w:eastAsia="ru-RU"/>
              </w:rPr>
            </w:pPr>
          </w:p>
          <w:p w:rsidR="00065064" w:rsidRPr="00CB7CE7" w:rsidRDefault="00065064" w:rsidP="00AC0612">
            <w:pPr>
              <w:pStyle w:val="ConsPlusTitle"/>
              <w:widowControl/>
              <w:jc w:val="both"/>
              <w:rPr>
                <w:rFonts w:ascii="Times New Roman" w:hAnsi="Times New Roman" w:cs="Times New Roman"/>
                <w:sz w:val="28"/>
                <w:szCs w:val="28"/>
              </w:rPr>
            </w:pPr>
            <w:r w:rsidRPr="00CB7CE7">
              <w:rPr>
                <w:rFonts w:ascii="Times New Roman" w:hAnsi="Times New Roman" w:cs="Times New Roman"/>
                <w:b w:val="0"/>
                <w:sz w:val="28"/>
                <w:szCs w:val="28"/>
              </w:rPr>
              <w:t>Приказ Службы государственного надзора за техническим состоянием самоходных машин и других видов техники Ханты-Мансийского автономного округа – Югры от 24</w:t>
            </w:r>
            <w:r w:rsidR="00AC0612">
              <w:rPr>
                <w:rFonts w:ascii="Times New Roman" w:hAnsi="Times New Roman" w:cs="Times New Roman"/>
                <w:b w:val="0"/>
                <w:sz w:val="28"/>
                <w:szCs w:val="28"/>
              </w:rPr>
              <w:t xml:space="preserve"> июля </w:t>
            </w:r>
            <w:r w:rsidRPr="00CB7CE7">
              <w:rPr>
                <w:rFonts w:ascii="Times New Roman" w:hAnsi="Times New Roman" w:cs="Times New Roman"/>
                <w:b w:val="0"/>
                <w:sz w:val="28"/>
                <w:szCs w:val="28"/>
              </w:rPr>
              <w:t>2012</w:t>
            </w:r>
            <w:r w:rsidR="00C05241">
              <w:rPr>
                <w:rFonts w:ascii="Times New Roman" w:hAnsi="Times New Roman" w:cs="Times New Roman"/>
                <w:b w:val="0"/>
                <w:sz w:val="28"/>
                <w:szCs w:val="28"/>
              </w:rPr>
              <w:t xml:space="preserve"> года</w:t>
            </w:r>
            <w:r w:rsidRPr="00CB7CE7">
              <w:rPr>
                <w:rFonts w:ascii="Times New Roman" w:hAnsi="Times New Roman" w:cs="Times New Roman"/>
                <w:b w:val="0"/>
                <w:sz w:val="28"/>
                <w:szCs w:val="28"/>
              </w:rPr>
              <w:t xml:space="preserve"> № 18-нп «Об утверждении Административного регламента  осуществлени</w:t>
            </w:r>
            <w:r w:rsidR="00A31D81">
              <w:rPr>
                <w:rFonts w:ascii="Times New Roman" w:hAnsi="Times New Roman" w:cs="Times New Roman"/>
                <w:b w:val="0"/>
                <w:sz w:val="28"/>
                <w:szCs w:val="28"/>
              </w:rPr>
              <w:t>я</w:t>
            </w:r>
            <w:r w:rsidRPr="00CB7CE7">
              <w:rPr>
                <w:rFonts w:ascii="Times New Roman" w:hAnsi="Times New Roman" w:cs="Times New Roman"/>
                <w:b w:val="0"/>
                <w:sz w:val="28"/>
                <w:szCs w:val="28"/>
              </w:rPr>
              <w:t xml:space="preserve"> регионального государственного надзора в области технического состояния</w:t>
            </w:r>
            <w:r w:rsidR="008624BB">
              <w:rPr>
                <w:rFonts w:ascii="Times New Roman" w:hAnsi="Times New Roman" w:cs="Times New Roman"/>
                <w:b w:val="0"/>
                <w:sz w:val="28"/>
                <w:szCs w:val="28"/>
              </w:rPr>
              <w:t xml:space="preserve"> и эксплуатации</w:t>
            </w:r>
            <w:r w:rsidRPr="00CB7CE7">
              <w:rPr>
                <w:rFonts w:ascii="Times New Roman" w:hAnsi="Times New Roman" w:cs="Times New Roman"/>
                <w:b w:val="0"/>
                <w:sz w:val="28"/>
                <w:szCs w:val="28"/>
              </w:rPr>
              <w:t xml:space="preserve"> самоходных машин и других видов техники</w:t>
            </w:r>
            <w:r w:rsidR="008624BB">
              <w:rPr>
                <w:rFonts w:ascii="Times New Roman" w:hAnsi="Times New Roman" w:cs="Times New Roman"/>
                <w:b w:val="0"/>
                <w:sz w:val="28"/>
                <w:szCs w:val="28"/>
              </w:rPr>
              <w:t>, аттракционов</w:t>
            </w:r>
            <w:r w:rsidRPr="00CB7CE7">
              <w:rPr>
                <w:rFonts w:ascii="Times New Roman" w:hAnsi="Times New Roman" w:cs="Times New Roman"/>
                <w:b w:val="0"/>
                <w:sz w:val="28"/>
                <w:szCs w:val="28"/>
              </w:rPr>
              <w:t xml:space="preserve"> </w:t>
            </w:r>
            <w:r w:rsidRPr="00CB7CE7">
              <w:rPr>
                <w:rFonts w:ascii="Times New Roman" w:eastAsia="Calibri" w:hAnsi="Times New Roman" w:cs="Times New Roman"/>
                <w:b w:val="0"/>
                <w:sz w:val="28"/>
                <w:szCs w:val="28"/>
              </w:rPr>
              <w:t xml:space="preserve"> </w:t>
            </w:r>
            <w:proofErr w:type="gramStart"/>
            <w:r w:rsidRPr="00CB7CE7">
              <w:rPr>
                <w:rFonts w:ascii="Times New Roman" w:eastAsia="Calibri" w:hAnsi="Times New Roman" w:cs="Times New Roman"/>
                <w:b w:val="0"/>
                <w:sz w:val="28"/>
                <w:szCs w:val="28"/>
              </w:rPr>
              <w:t>в</w:t>
            </w:r>
            <w:proofErr w:type="gramEnd"/>
            <w:r w:rsidRPr="00CB7CE7">
              <w:rPr>
                <w:rFonts w:ascii="Times New Roman" w:eastAsia="Calibri" w:hAnsi="Times New Roman" w:cs="Times New Roman"/>
                <w:b w:val="0"/>
                <w:sz w:val="28"/>
                <w:szCs w:val="28"/>
              </w:rPr>
              <w:t xml:space="preserve"> </w:t>
            </w:r>
            <w:proofErr w:type="gramStart"/>
            <w:r w:rsidRPr="00CB7CE7">
              <w:rPr>
                <w:rFonts w:ascii="Times New Roman" w:eastAsia="Calibri" w:hAnsi="Times New Roman" w:cs="Times New Roman"/>
                <w:b w:val="0"/>
                <w:sz w:val="28"/>
                <w:szCs w:val="28"/>
              </w:rPr>
              <w:t>Ханты-Мансийском</w:t>
            </w:r>
            <w:proofErr w:type="gramEnd"/>
            <w:r w:rsidRPr="00CB7CE7">
              <w:rPr>
                <w:rFonts w:ascii="Times New Roman" w:eastAsia="Calibri" w:hAnsi="Times New Roman" w:cs="Times New Roman"/>
                <w:b w:val="0"/>
                <w:sz w:val="28"/>
                <w:szCs w:val="28"/>
              </w:rPr>
              <w:t xml:space="preserve"> автономном округе – Югре»</w:t>
            </w:r>
          </w:p>
        </w:tc>
      </w:tr>
      <w:tr w:rsidR="00065064" w:rsidRPr="00CB7CE7" w:rsidTr="002E65E9">
        <w:tc>
          <w:tcPr>
            <w:tcW w:w="2093" w:type="dxa"/>
          </w:tcPr>
          <w:p w:rsidR="00065064" w:rsidRPr="00CB7CE7" w:rsidRDefault="00065064" w:rsidP="002E65E9">
            <w:pPr>
              <w:spacing w:after="0" w:line="240" w:lineRule="auto"/>
              <w:jc w:val="center"/>
              <w:rPr>
                <w:rFonts w:ascii="Times New Roman" w:eastAsia="Times New Roman" w:hAnsi="Times New Roman" w:cs="Times New Roman"/>
                <w:sz w:val="28"/>
                <w:szCs w:val="28"/>
                <w:lang w:eastAsia="ru-RU"/>
              </w:rPr>
            </w:pPr>
            <w:r w:rsidRPr="00CB7CE7">
              <w:rPr>
                <w:rFonts w:ascii="Times New Roman" w:eastAsia="Times New Roman" w:hAnsi="Times New Roman" w:cs="Times New Roman"/>
                <w:sz w:val="28"/>
                <w:szCs w:val="28"/>
                <w:lang w:eastAsia="ru-RU"/>
              </w:rPr>
              <w:lastRenderedPageBreak/>
              <w:t>Разработчик программы</w:t>
            </w:r>
          </w:p>
        </w:tc>
        <w:tc>
          <w:tcPr>
            <w:tcW w:w="7685" w:type="dxa"/>
          </w:tcPr>
          <w:p w:rsidR="00065064" w:rsidRPr="00CB7CE7" w:rsidRDefault="00065064" w:rsidP="00AC0612">
            <w:pPr>
              <w:spacing w:after="0" w:line="240" w:lineRule="auto"/>
              <w:jc w:val="both"/>
              <w:rPr>
                <w:rFonts w:ascii="Times New Roman" w:eastAsia="Times New Roman" w:hAnsi="Times New Roman" w:cs="Times New Roman"/>
                <w:sz w:val="28"/>
                <w:szCs w:val="28"/>
                <w:lang w:eastAsia="ru-RU"/>
              </w:rPr>
            </w:pPr>
            <w:r w:rsidRPr="00CB7CE7">
              <w:rPr>
                <w:rFonts w:ascii="Times New Roman" w:eastAsia="Times New Roman" w:hAnsi="Times New Roman" w:cs="Times New Roman"/>
                <w:sz w:val="28"/>
                <w:szCs w:val="28"/>
                <w:lang w:eastAsia="ru-RU"/>
              </w:rPr>
              <w:t>Служба государственного надзора за техническим состоянием самоходных машин и других видов техники Ханты-Мансийского автономного округа – Югры</w:t>
            </w:r>
          </w:p>
        </w:tc>
      </w:tr>
      <w:tr w:rsidR="00065064" w:rsidRPr="00CB7CE7" w:rsidTr="002E65E9">
        <w:tc>
          <w:tcPr>
            <w:tcW w:w="2093" w:type="dxa"/>
          </w:tcPr>
          <w:p w:rsidR="00065064" w:rsidRPr="00CB7CE7" w:rsidRDefault="00065064" w:rsidP="002E65E9">
            <w:pPr>
              <w:spacing w:after="0" w:line="240" w:lineRule="auto"/>
              <w:jc w:val="center"/>
              <w:rPr>
                <w:rFonts w:ascii="Times New Roman" w:eastAsia="Times New Roman" w:hAnsi="Times New Roman" w:cs="Times New Roman"/>
                <w:sz w:val="28"/>
                <w:szCs w:val="28"/>
                <w:lang w:eastAsia="ru-RU"/>
              </w:rPr>
            </w:pPr>
            <w:r w:rsidRPr="00CB7CE7">
              <w:rPr>
                <w:rFonts w:ascii="Times New Roman" w:eastAsia="Times New Roman" w:hAnsi="Times New Roman" w:cs="Times New Roman"/>
                <w:sz w:val="28"/>
                <w:szCs w:val="28"/>
                <w:lang w:eastAsia="ru-RU"/>
              </w:rPr>
              <w:t>Цели программы</w:t>
            </w:r>
          </w:p>
        </w:tc>
        <w:tc>
          <w:tcPr>
            <w:tcW w:w="7685" w:type="dxa"/>
          </w:tcPr>
          <w:p w:rsidR="00065064" w:rsidRPr="00CB7CE7" w:rsidRDefault="00065064" w:rsidP="00AC0612">
            <w:pPr>
              <w:pStyle w:val="Style6"/>
              <w:tabs>
                <w:tab w:val="left" w:pos="1134"/>
              </w:tabs>
              <w:spacing w:line="240" w:lineRule="auto"/>
              <w:ind w:firstLine="709"/>
              <w:rPr>
                <w:rStyle w:val="FontStyle31"/>
              </w:rPr>
            </w:pPr>
            <w:r w:rsidRPr="00CB7CE7">
              <w:rPr>
                <w:rStyle w:val="FontStyle31"/>
              </w:rPr>
              <w:t xml:space="preserve">- предупреждение </w:t>
            </w:r>
            <w:proofErr w:type="gramStart"/>
            <w:r w:rsidRPr="00CB7CE7">
              <w:rPr>
                <w:rStyle w:val="FontStyle31"/>
              </w:rPr>
              <w:t>нарушений</w:t>
            </w:r>
            <w:proofErr w:type="gramEnd"/>
            <w:r w:rsidRPr="00CB7CE7">
              <w:rPr>
                <w:rStyle w:val="FontStyle31"/>
              </w:rPr>
              <w:t xml:space="preserve"> подконтрольными субъектами обязательных требований, включая устранение причин, факторов и условий, способствующих возможному нарушению обязательных требований;</w:t>
            </w:r>
          </w:p>
          <w:p w:rsidR="00065064" w:rsidRPr="00CB7CE7" w:rsidRDefault="00065064" w:rsidP="00AC0612">
            <w:pPr>
              <w:pStyle w:val="Style6"/>
              <w:tabs>
                <w:tab w:val="left" w:pos="1134"/>
              </w:tabs>
              <w:spacing w:line="240" w:lineRule="auto"/>
              <w:ind w:firstLine="709"/>
              <w:rPr>
                <w:rStyle w:val="FontStyle31"/>
              </w:rPr>
            </w:pPr>
            <w:r w:rsidRPr="00CB7CE7">
              <w:rPr>
                <w:rStyle w:val="FontStyle31"/>
              </w:rPr>
              <w:t>- мотивация к добросовестному поведению и, как следствие, снижение уровня ущерба охраняемым законом ценностям;</w:t>
            </w:r>
          </w:p>
          <w:p w:rsidR="00065064" w:rsidRPr="00CB7CE7" w:rsidRDefault="00065064" w:rsidP="00AC0612">
            <w:pPr>
              <w:pStyle w:val="Style6"/>
              <w:tabs>
                <w:tab w:val="left" w:pos="1134"/>
              </w:tabs>
              <w:spacing w:line="240" w:lineRule="auto"/>
              <w:ind w:firstLine="709"/>
              <w:rPr>
                <w:sz w:val="28"/>
                <w:szCs w:val="28"/>
              </w:rPr>
            </w:pPr>
            <w:r w:rsidRPr="00CB7CE7">
              <w:rPr>
                <w:rStyle w:val="FontStyle31"/>
              </w:rPr>
              <w:t>- разъяснение подконтрольным субъектам обязательных требований.</w:t>
            </w:r>
          </w:p>
        </w:tc>
      </w:tr>
      <w:tr w:rsidR="00065064" w:rsidRPr="00CB7CE7" w:rsidTr="002E65E9">
        <w:tc>
          <w:tcPr>
            <w:tcW w:w="2093" w:type="dxa"/>
          </w:tcPr>
          <w:p w:rsidR="00065064" w:rsidRPr="00CB7CE7" w:rsidRDefault="00065064" w:rsidP="002E65E9">
            <w:pPr>
              <w:spacing w:after="0" w:line="240" w:lineRule="auto"/>
              <w:jc w:val="center"/>
              <w:rPr>
                <w:rFonts w:ascii="Times New Roman" w:eastAsia="Times New Roman" w:hAnsi="Times New Roman" w:cs="Times New Roman"/>
                <w:sz w:val="28"/>
                <w:szCs w:val="28"/>
                <w:lang w:eastAsia="ru-RU"/>
              </w:rPr>
            </w:pPr>
            <w:r w:rsidRPr="00CB7CE7">
              <w:rPr>
                <w:rFonts w:ascii="Times New Roman" w:eastAsia="Times New Roman" w:hAnsi="Times New Roman" w:cs="Times New Roman"/>
                <w:sz w:val="28"/>
                <w:szCs w:val="28"/>
                <w:lang w:eastAsia="ru-RU"/>
              </w:rPr>
              <w:t>Задачи программы</w:t>
            </w:r>
          </w:p>
        </w:tc>
        <w:tc>
          <w:tcPr>
            <w:tcW w:w="7685" w:type="dxa"/>
          </w:tcPr>
          <w:p w:rsidR="00065064" w:rsidRPr="00CB7CE7" w:rsidRDefault="00065064" w:rsidP="00AC0612">
            <w:pPr>
              <w:pStyle w:val="Style6"/>
              <w:tabs>
                <w:tab w:val="left" w:pos="1134"/>
              </w:tabs>
              <w:spacing w:line="240" w:lineRule="auto"/>
              <w:ind w:firstLine="709"/>
              <w:rPr>
                <w:rStyle w:val="FontStyle31"/>
              </w:rPr>
            </w:pPr>
            <w:r w:rsidRPr="00CB7CE7">
              <w:rPr>
                <w:rStyle w:val="FontStyle31"/>
              </w:rPr>
              <w:t>-</w:t>
            </w:r>
            <w:r w:rsidRPr="00CB7CE7">
              <w:rPr>
                <w:rStyle w:val="FontStyle31"/>
              </w:rPr>
              <w:tab/>
              <w:t>формирование единого понимания обязательных требований в соответствующей сфере у всех участников контрольно-надзорной деятельности;</w:t>
            </w:r>
          </w:p>
          <w:p w:rsidR="00065064" w:rsidRPr="00CB7CE7" w:rsidRDefault="00065064" w:rsidP="00AC0612">
            <w:pPr>
              <w:pStyle w:val="Style6"/>
              <w:tabs>
                <w:tab w:val="left" w:pos="1134"/>
              </w:tabs>
              <w:spacing w:line="240" w:lineRule="auto"/>
              <w:ind w:firstLine="709"/>
              <w:rPr>
                <w:rFonts w:eastAsia="Calibri"/>
                <w:kern w:val="24"/>
                <w:sz w:val="28"/>
                <w:szCs w:val="28"/>
              </w:rPr>
            </w:pPr>
            <w:r w:rsidRPr="00CB7CE7">
              <w:rPr>
                <w:rStyle w:val="FontStyle31"/>
              </w:rPr>
              <w:t>-</w:t>
            </w:r>
            <w:r w:rsidRPr="00CB7CE7">
              <w:rPr>
                <w:rStyle w:val="FontStyle31"/>
              </w:rPr>
              <w:tab/>
              <w:t>выявление причин, факторов и условий, способствующих нарушению обязательных требований, определение способов устранения или снижения рисков их возникновения;</w:t>
            </w:r>
          </w:p>
          <w:p w:rsidR="00065064" w:rsidRPr="00CB7CE7" w:rsidRDefault="00065064" w:rsidP="00AC0612">
            <w:pPr>
              <w:pStyle w:val="aa"/>
              <w:spacing w:before="0" w:beforeAutospacing="0" w:after="0" w:afterAutospacing="0"/>
              <w:ind w:firstLine="624"/>
              <w:jc w:val="both"/>
              <w:rPr>
                <w:sz w:val="28"/>
                <w:szCs w:val="28"/>
              </w:rPr>
            </w:pPr>
            <w:r w:rsidRPr="00CB7CE7">
              <w:rPr>
                <w:rFonts w:eastAsia="Calibri"/>
                <w:kern w:val="24"/>
                <w:sz w:val="28"/>
                <w:szCs w:val="28"/>
              </w:rPr>
              <w:t>- устранение причин, факторов и условий, способствующих возможному причинению вреда охраняемым законом ценностям и нарушению обязательных требований;</w:t>
            </w:r>
          </w:p>
          <w:p w:rsidR="00065064" w:rsidRPr="00CB7CE7" w:rsidRDefault="00065064" w:rsidP="00AC0612">
            <w:pPr>
              <w:pStyle w:val="aa"/>
              <w:spacing w:before="0" w:beforeAutospacing="0" w:after="0" w:afterAutospacing="0"/>
              <w:ind w:firstLine="624"/>
              <w:jc w:val="both"/>
              <w:rPr>
                <w:sz w:val="28"/>
                <w:szCs w:val="28"/>
              </w:rPr>
            </w:pPr>
            <w:r w:rsidRPr="00CB7CE7">
              <w:rPr>
                <w:rFonts w:eastAsia="Calibri"/>
                <w:kern w:val="24"/>
                <w:sz w:val="28"/>
                <w:szCs w:val="28"/>
              </w:rPr>
              <w:t>- повышение квалификации кадрового состава контрольно-надзорных органов.</w:t>
            </w:r>
          </w:p>
        </w:tc>
      </w:tr>
      <w:tr w:rsidR="00065064" w:rsidRPr="00CB7CE7" w:rsidTr="002E65E9">
        <w:tc>
          <w:tcPr>
            <w:tcW w:w="2093" w:type="dxa"/>
          </w:tcPr>
          <w:p w:rsidR="00065064" w:rsidRPr="00CB7CE7" w:rsidRDefault="00065064" w:rsidP="002E65E9">
            <w:pPr>
              <w:spacing w:after="0" w:line="240" w:lineRule="auto"/>
              <w:jc w:val="center"/>
              <w:rPr>
                <w:rFonts w:ascii="Times New Roman" w:eastAsia="Times New Roman" w:hAnsi="Times New Roman" w:cs="Times New Roman"/>
                <w:sz w:val="28"/>
                <w:szCs w:val="28"/>
                <w:lang w:eastAsia="ru-RU"/>
              </w:rPr>
            </w:pPr>
            <w:r w:rsidRPr="00CB7CE7">
              <w:rPr>
                <w:rFonts w:ascii="Times New Roman" w:eastAsia="Times New Roman" w:hAnsi="Times New Roman" w:cs="Times New Roman"/>
                <w:sz w:val="28"/>
                <w:szCs w:val="28"/>
                <w:lang w:eastAsia="ru-RU"/>
              </w:rPr>
              <w:lastRenderedPageBreak/>
              <w:t>Сроки и этапы реализации программы</w:t>
            </w:r>
          </w:p>
        </w:tc>
        <w:tc>
          <w:tcPr>
            <w:tcW w:w="7685" w:type="dxa"/>
          </w:tcPr>
          <w:p w:rsidR="00065064" w:rsidRPr="00CB7CE7" w:rsidRDefault="00065064" w:rsidP="00AF3605">
            <w:pPr>
              <w:spacing w:after="0" w:line="240" w:lineRule="auto"/>
              <w:jc w:val="both"/>
              <w:rPr>
                <w:rFonts w:ascii="Times New Roman" w:eastAsia="Times New Roman" w:hAnsi="Times New Roman" w:cs="Times New Roman"/>
                <w:sz w:val="28"/>
                <w:szCs w:val="28"/>
                <w:lang w:eastAsia="ru-RU"/>
              </w:rPr>
            </w:pPr>
            <w:r w:rsidRPr="00CB7CE7">
              <w:rPr>
                <w:rFonts w:ascii="Times New Roman" w:eastAsia="Times New Roman" w:hAnsi="Times New Roman" w:cs="Times New Roman"/>
                <w:sz w:val="28"/>
                <w:szCs w:val="28"/>
                <w:lang w:eastAsia="ru-RU"/>
              </w:rPr>
              <w:t>20</w:t>
            </w:r>
            <w:r w:rsidR="00AF3605">
              <w:rPr>
                <w:rFonts w:ascii="Times New Roman" w:eastAsia="Times New Roman" w:hAnsi="Times New Roman" w:cs="Times New Roman"/>
                <w:sz w:val="28"/>
                <w:szCs w:val="28"/>
                <w:lang w:eastAsia="ru-RU"/>
              </w:rPr>
              <w:t>20</w:t>
            </w:r>
            <w:r w:rsidRPr="00CB7CE7">
              <w:rPr>
                <w:rFonts w:ascii="Times New Roman" w:eastAsia="Times New Roman" w:hAnsi="Times New Roman" w:cs="Times New Roman"/>
                <w:sz w:val="28"/>
                <w:szCs w:val="28"/>
                <w:lang w:eastAsia="ru-RU"/>
              </w:rPr>
              <w:t xml:space="preserve"> год и плановый период 20</w:t>
            </w:r>
            <w:r>
              <w:rPr>
                <w:rFonts w:ascii="Times New Roman" w:eastAsia="Times New Roman" w:hAnsi="Times New Roman" w:cs="Times New Roman"/>
                <w:sz w:val="28"/>
                <w:szCs w:val="28"/>
                <w:lang w:eastAsia="ru-RU"/>
              </w:rPr>
              <w:t>2</w:t>
            </w:r>
            <w:r w:rsidR="00AF3605">
              <w:rPr>
                <w:rFonts w:ascii="Times New Roman" w:eastAsia="Times New Roman" w:hAnsi="Times New Roman" w:cs="Times New Roman"/>
                <w:sz w:val="28"/>
                <w:szCs w:val="28"/>
                <w:lang w:eastAsia="ru-RU"/>
              </w:rPr>
              <w:t>1</w:t>
            </w:r>
            <w:r w:rsidR="00AC0612">
              <w:rPr>
                <w:rFonts w:ascii="Times New Roman" w:eastAsia="Times New Roman" w:hAnsi="Times New Roman" w:cs="Times New Roman"/>
                <w:sz w:val="28"/>
                <w:szCs w:val="28"/>
                <w:lang w:eastAsia="ru-RU"/>
              </w:rPr>
              <w:t xml:space="preserve"> </w:t>
            </w:r>
            <w:r w:rsidR="00AF3605">
              <w:rPr>
                <w:rFonts w:ascii="Times New Roman" w:eastAsia="Times New Roman" w:hAnsi="Times New Roman" w:cs="Times New Roman"/>
                <w:sz w:val="28"/>
                <w:szCs w:val="28"/>
                <w:lang w:eastAsia="ru-RU"/>
              </w:rPr>
              <w:t>–</w:t>
            </w:r>
            <w:r w:rsidR="00AC0612">
              <w:rPr>
                <w:rFonts w:ascii="Times New Roman" w:eastAsia="Times New Roman" w:hAnsi="Times New Roman" w:cs="Times New Roman"/>
                <w:sz w:val="28"/>
                <w:szCs w:val="28"/>
                <w:lang w:eastAsia="ru-RU"/>
              </w:rPr>
              <w:t xml:space="preserve"> </w:t>
            </w:r>
            <w:r w:rsidRPr="00CB7CE7">
              <w:rPr>
                <w:rFonts w:ascii="Times New Roman" w:eastAsia="Times New Roman" w:hAnsi="Times New Roman" w:cs="Times New Roman"/>
                <w:sz w:val="28"/>
                <w:szCs w:val="28"/>
                <w:lang w:eastAsia="ru-RU"/>
              </w:rPr>
              <w:t>202</w:t>
            </w:r>
            <w:r w:rsidR="00AF3605">
              <w:rPr>
                <w:rFonts w:ascii="Times New Roman" w:eastAsia="Times New Roman" w:hAnsi="Times New Roman" w:cs="Times New Roman"/>
                <w:sz w:val="28"/>
                <w:szCs w:val="28"/>
                <w:lang w:eastAsia="ru-RU"/>
              </w:rPr>
              <w:t>2</w:t>
            </w:r>
            <w:r w:rsidRPr="00CB7CE7">
              <w:rPr>
                <w:rFonts w:ascii="Times New Roman" w:eastAsia="Times New Roman" w:hAnsi="Times New Roman" w:cs="Times New Roman"/>
                <w:sz w:val="28"/>
                <w:szCs w:val="28"/>
                <w:lang w:eastAsia="ru-RU"/>
              </w:rPr>
              <w:t xml:space="preserve"> годов</w:t>
            </w:r>
          </w:p>
        </w:tc>
      </w:tr>
      <w:tr w:rsidR="00065064" w:rsidRPr="00CB7CE7" w:rsidTr="002E65E9">
        <w:tc>
          <w:tcPr>
            <w:tcW w:w="2093" w:type="dxa"/>
          </w:tcPr>
          <w:p w:rsidR="00065064" w:rsidRPr="00CB7CE7" w:rsidRDefault="00065064" w:rsidP="002E65E9">
            <w:pPr>
              <w:spacing w:after="0" w:line="240" w:lineRule="auto"/>
              <w:jc w:val="center"/>
              <w:rPr>
                <w:rFonts w:ascii="Times New Roman" w:eastAsia="Times New Roman" w:hAnsi="Times New Roman" w:cs="Times New Roman"/>
                <w:sz w:val="28"/>
                <w:szCs w:val="28"/>
                <w:lang w:eastAsia="ru-RU"/>
              </w:rPr>
            </w:pPr>
            <w:r w:rsidRPr="00CB7CE7">
              <w:rPr>
                <w:rFonts w:ascii="Times New Roman" w:eastAsia="Times New Roman" w:hAnsi="Times New Roman" w:cs="Times New Roman"/>
                <w:sz w:val="28"/>
                <w:szCs w:val="28"/>
                <w:lang w:eastAsia="ru-RU"/>
              </w:rPr>
              <w:t>Источники финансирования</w:t>
            </w:r>
          </w:p>
        </w:tc>
        <w:tc>
          <w:tcPr>
            <w:tcW w:w="7685" w:type="dxa"/>
          </w:tcPr>
          <w:p w:rsidR="00065064" w:rsidRPr="00CB7CE7" w:rsidRDefault="00065064" w:rsidP="00AC0612">
            <w:pPr>
              <w:spacing w:after="0" w:line="240" w:lineRule="auto"/>
              <w:jc w:val="both"/>
              <w:rPr>
                <w:rFonts w:ascii="Times New Roman" w:eastAsia="Times New Roman" w:hAnsi="Times New Roman" w:cs="Times New Roman"/>
                <w:sz w:val="28"/>
                <w:szCs w:val="28"/>
                <w:lang w:eastAsia="ru-RU"/>
              </w:rPr>
            </w:pPr>
            <w:r w:rsidRPr="00CB7CE7">
              <w:rPr>
                <w:rFonts w:ascii="Times New Roman" w:eastAsia="Times New Roman" w:hAnsi="Times New Roman" w:cs="Times New Roman"/>
                <w:sz w:val="28"/>
                <w:szCs w:val="28"/>
                <w:lang w:eastAsia="ru-RU"/>
              </w:rPr>
              <w:t>Бюджет Ханты-Мансийского автономного округа</w:t>
            </w:r>
            <w:r>
              <w:rPr>
                <w:rFonts w:ascii="Times New Roman" w:eastAsia="Times New Roman" w:hAnsi="Times New Roman" w:cs="Times New Roman"/>
                <w:sz w:val="28"/>
                <w:szCs w:val="28"/>
                <w:lang w:eastAsia="ru-RU"/>
              </w:rPr>
              <w:t xml:space="preserve"> – </w:t>
            </w:r>
            <w:r w:rsidRPr="00CB7CE7">
              <w:rPr>
                <w:rFonts w:ascii="Times New Roman" w:eastAsia="Times New Roman" w:hAnsi="Times New Roman" w:cs="Times New Roman"/>
                <w:sz w:val="28"/>
                <w:szCs w:val="28"/>
                <w:lang w:eastAsia="ru-RU"/>
              </w:rPr>
              <w:t>Югры</w:t>
            </w:r>
          </w:p>
        </w:tc>
      </w:tr>
      <w:tr w:rsidR="00065064" w:rsidRPr="00CB7CE7" w:rsidTr="002E65E9">
        <w:tc>
          <w:tcPr>
            <w:tcW w:w="2093" w:type="dxa"/>
          </w:tcPr>
          <w:p w:rsidR="00065064" w:rsidRPr="00CB7CE7" w:rsidRDefault="00065064" w:rsidP="002E65E9">
            <w:pPr>
              <w:spacing w:after="0" w:line="240" w:lineRule="auto"/>
              <w:jc w:val="center"/>
              <w:rPr>
                <w:rFonts w:ascii="Times New Roman" w:eastAsia="Times New Roman" w:hAnsi="Times New Roman" w:cs="Times New Roman"/>
                <w:sz w:val="28"/>
                <w:szCs w:val="28"/>
                <w:lang w:eastAsia="ru-RU"/>
              </w:rPr>
            </w:pPr>
            <w:r w:rsidRPr="00CB7CE7">
              <w:rPr>
                <w:rFonts w:ascii="Times New Roman" w:eastAsia="Times New Roman" w:hAnsi="Times New Roman" w:cs="Times New Roman"/>
                <w:sz w:val="28"/>
                <w:szCs w:val="28"/>
                <w:lang w:eastAsia="ru-RU"/>
              </w:rPr>
              <w:t>Ожидаемые конечные результаты</w:t>
            </w:r>
          </w:p>
        </w:tc>
        <w:tc>
          <w:tcPr>
            <w:tcW w:w="7685" w:type="dxa"/>
          </w:tcPr>
          <w:p w:rsidR="00065064" w:rsidRPr="00CB7CE7" w:rsidRDefault="00065064" w:rsidP="00AC0612">
            <w:pPr>
              <w:pStyle w:val="aa"/>
              <w:spacing w:before="0" w:beforeAutospacing="0" w:after="0" w:afterAutospacing="0"/>
              <w:ind w:firstLine="483"/>
              <w:jc w:val="both"/>
              <w:rPr>
                <w:sz w:val="28"/>
                <w:szCs w:val="28"/>
              </w:rPr>
            </w:pPr>
            <w:r w:rsidRPr="00CB7CE7">
              <w:rPr>
                <w:rFonts w:eastAsia="Calibri"/>
                <w:color w:val="002060"/>
                <w:kern w:val="24"/>
                <w:sz w:val="28"/>
                <w:szCs w:val="28"/>
              </w:rPr>
              <w:t xml:space="preserve">- </w:t>
            </w:r>
            <w:r w:rsidRPr="00CB7CE7">
              <w:rPr>
                <w:rFonts w:eastAsia="Calibri"/>
                <w:kern w:val="24"/>
                <w:sz w:val="28"/>
                <w:szCs w:val="28"/>
              </w:rPr>
              <w:t xml:space="preserve">снижение рисков причинения вреда охраняемым законом ценностям; </w:t>
            </w:r>
          </w:p>
          <w:p w:rsidR="00065064" w:rsidRPr="00CB7CE7" w:rsidRDefault="00065064" w:rsidP="00AC0612">
            <w:pPr>
              <w:pStyle w:val="aa"/>
              <w:spacing w:before="0" w:beforeAutospacing="0" w:after="0" w:afterAutospacing="0"/>
              <w:ind w:firstLine="483"/>
              <w:jc w:val="both"/>
              <w:rPr>
                <w:sz w:val="28"/>
                <w:szCs w:val="28"/>
              </w:rPr>
            </w:pPr>
            <w:r w:rsidRPr="00CB7CE7">
              <w:rPr>
                <w:rFonts w:eastAsia="Calibri"/>
                <w:kern w:val="24"/>
                <w:sz w:val="28"/>
                <w:szCs w:val="28"/>
              </w:rPr>
              <w:t xml:space="preserve">- </w:t>
            </w:r>
            <w:r w:rsidRPr="00CB7CE7">
              <w:rPr>
                <w:rFonts w:eastAsia="Calibri"/>
                <w:sz w:val="28"/>
                <w:szCs w:val="28"/>
                <w:lang w:eastAsia="en-US"/>
              </w:rPr>
              <w:t>уменьшить число нарушений законодательства в области технического состояния самоходных машин и других видов техники;</w:t>
            </w:r>
            <w:r w:rsidRPr="00CB7CE7">
              <w:rPr>
                <w:rFonts w:eastAsia="Calibri"/>
                <w:kern w:val="24"/>
                <w:sz w:val="28"/>
                <w:szCs w:val="28"/>
              </w:rPr>
              <w:t xml:space="preserve"> </w:t>
            </w:r>
          </w:p>
          <w:p w:rsidR="00065064" w:rsidRPr="00CB7CE7" w:rsidRDefault="00065064" w:rsidP="00AC0612">
            <w:pPr>
              <w:pStyle w:val="aa"/>
              <w:spacing w:before="0" w:beforeAutospacing="0" w:after="0" w:afterAutospacing="0"/>
              <w:ind w:firstLine="483"/>
              <w:jc w:val="both"/>
              <w:rPr>
                <w:sz w:val="28"/>
                <w:szCs w:val="28"/>
              </w:rPr>
            </w:pPr>
            <w:r w:rsidRPr="00CB7CE7">
              <w:rPr>
                <w:rFonts w:eastAsia="Calibri"/>
                <w:kern w:val="24"/>
                <w:sz w:val="28"/>
                <w:szCs w:val="28"/>
              </w:rPr>
              <w:t xml:space="preserve">- разработка образцов эффективного, законопослушного поведения подконтрольных субъектов; </w:t>
            </w:r>
          </w:p>
          <w:p w:rsidR="00065064" w:rsidRPr="00CB7CE7" w:rsidRDefault="00065064" w:rsidP="00AC0612">
            <w:pPr>
              <w:pStyle w:val="aa"/>
              <w:spacing w:before="0" w:beforeAutospacing="0" w:after="0" w:afterAutospacing="0"/>
              <w:ind w:firstLine="483"/>
              <w:jc w:val="both"/>
              <w:rPr>
                <w:sz w:val="28"/>
                <w:szCs w:val="28"/>
              </w:rPr>
            </w:pPr>
            <w:r w:rsidRPr="00CB7CE7">
              <w:rPr>
                <w:rFonts w:eastAsia="Calibri"/>
                <w:kern w:val="24"/>
                <w:sz w:val="28"/>
                <w:szCs w:val="28"/>
              </w:rPr>
              <w:t xml:space="preserve">- обеспечение квалифицированной профилактической работы должностных лиц контрольно-надзорного органа; </w:t>
            </w:r>
          </w:p>
          <w:p w:rsidR="00065064" w:rsidRPr="00CB7CE7" w:rsidRDefault="00065064" w:rsidP="00AC0612">
            <w:pPr>
              <w:pStyle w:val="aa"/>
              <w:spacing w:before="0" w:beforeAutospacing="0" w:after="0" w:afterAutospacing="0"/>
              <w:ind w:firstLine="483"/>
              <w:jc w:val="both"/>
              <w:rPr>
                <w:sz w:val="28"/>
                <w:szCs w:val="28"/>
              </w:rPr>
            </w:pPr>
            <w:r w:rsidRPr="00CB7CE7">
              <w:rPr>
                <w:rFonts w:eastAsia="Calibri"/>
                <w:kern w:val="24"/>
                <w:sz w:val="28"/>
                <w:szCs w:val="28"/>
              </w:rPr>
              <w:t xml:space="preserve">- обеспечение единообразия понимания предмета контроля подконтрольными субъектами; </w:t>
            </w:r>
          </w:p>
          <w:p w:rsidR="00065064" w:rsidRPr="00CB7CE7" w:rsidRDefault="00065064" w:rsidP="00AC0612">
            <w:pPr>
              <w:pStyle w:val="aa"/>
              <w:spacing w:before="0" w:beforeAutospacing="0" w:after="0" w:afterAutospacing="0"/>
              <w:ind w:firstLine="483"/>
              <w:jc w:val="both"/>
              <w:rPr>
                <w:sz w:val="28"/>
                <w:szCs w:val="28"/>
              </w:rPr>
            </w:pPr>
            <w:r w:rsidRPr="00CB7CE7">
              <w:rPr>
                <w:rFonts w:eastAsia="Calibri"/>
                <w:kern w:val="24"/>
                <w:sz w:val="28"/>
                <w:szCs w:val="28"/>
              </w:rPr>
              <w:t>- мотивация подконтрольных субъектов к добросовестному поведению</w:t>
            </w:r>
          </w:p>
        </w:tc>
      </w:tr>
      <w:tr w:rsidR="00065064" w:rsidRPr="00CB7CE7" w:rsidTr="002E65E9">
        <w:tc>
          <w:tcPr>
            <w:tcW w:w="2093" w:type="dxa"/>
          </w:tcPr>
          <w:p w:rsidR="00065064" w:rsidRPr="00CB7CE7" w:rsidRDefault="00065064" w:rsidP="002E65E9">
            <w:pPr>
              <w:spacing w:after="0" w:line="240" w:lineRule="auto"/>
              <w:jc w:val="center"/>
              <w:rPr>
                <w:rFonts w:ascii="Times New Roman" w:eastAsia="Times New Roman" w:hAnsi="Times New Roman" w:cs="Times New Roman"/>
                <w:sz w:val="28"/>
                <w:szCs w:val="28"/>
                <w:lang w:eastAsia="ru-RU"/>
              </w:rPr>
            </w:pPr>
            <w:r w:rsidRPr="00CB7CE7">
              <w:rPr>
                <w:rFonts w:ascii="Times New Roman" w:eastAsia="Times New Roman" w:hAnsi="Times New Roman" w:cs="Times New Roman"/>
                <w:sz w:val="28"/>
                <w:szCs w:val="28"/>
                <w:lang w:eastAsia="ru-RU"/>
              </w:rPr>
              <w:t>Структура программы</w:t>
            </w:r>
          </w:p>
        </w:tc>
        <w:tc>
          <w:tcPr>
            <w:tcW w:w="7685" w:type="dxa"/>
          </w:tcPr>
          <w:p w:rsidR="00065064" w:rsidRPr="00CB7CE7" w:rsidRDefault="00065064" w:rsidP="002E65E9">
            <w:pPr>
              <w:spacing w:after="0" w:line="240" w:lineRule="auto"/>
              <w:jc w:val="center"/>
              <w:rPr>
                <w:rFonts w:ascii="Times New Roman" w:eastAsia="Times New Roman" w:hAnsi="Times New Roman" w:cs="Times New Roman"/>
                <w:sz w:val="28"/>
                <w:szCs w:val="28"/>
                <w:lang w:eastAsia="ru-RU"/>
              </w:rPr>
            </w:pPr>
            <w:r w:rsidRPr="00CB7CE7">
              <w:rPr>
                <w:rFonts w:ascii="Times New Roman" w:eastAsia="Times New Roman" w:hAnsi="Times New Roman" w:cs="Times New Roman"/>
                <w:sz w:val="28"/>
                <w:szCs w:val="28"/>
                <w:lang w:eastAsia="ru-RU"/>
              </w:rPr>
              <w:t>-</w:t>
            </w:r>
          </w:p>
        </w:tc>
      </w:tr>
    </w:tbl>
    <w:p w:rsidR="00065064" w:rsidRPr="00CB7CE7" w:rsidRDefault="00065064" w:rsidP="00065064">
      <w:pPr>
        <w:spacing w:after="0" w:line="240" w:lineRule="auto"/>
        <w:jc w:val="center"/>
        <w:rPr>
          <w:rFonts w:ascii="Times New Roman" w:eastAsia="Times New Roman" w:hAnsi="Times New Roman" w:cs="Times New Roman"/>
          <w:sz w:val="28"/>
          <w:szCs w:val="28"/>
          <w:lang w:eastAsia="ru-RU"/>
        </w:rPr>
      </w:pPr>
    </w:p>
    <w:p w:rsidR="00065064" w:rsidRPr="00AC0612" w:rsidRDefault="00065064" w:rsidP="00065064">
      <w:pPr>
        <w:pStyle w:val="aa"/>
        <w:spacing w:before="0" w:beforeAutospacing="0" w:after="0" w:afterAutospacing="0"/>
        <w:ind w:firstLine="851"/>
        <w:rPr>
          <w:rFonts w:eastAsia="+mn-ea"/>
          <w:bCs/>
          <w:kern w:val="24"/>
          <w:position w:val="8"/>
          <w:sz w:val="28"/>
          <w:szCs w:val="28"/>
          <w:vertAlign w:val="superscript"/>
        </w:rPr>
      </w:pPr>
      <w:r w:rsidRPr="00AC0612">
        <w:rPr>
          <w:rFonts w:eastAsia="+mn-ea"/>
          <w:bCs/>
          <w:kern w:val="24"/>
          <w:sz w:val="28"/>
          <w:szCs w:val="28"/>
        </w:rPr>
        <w:t>Раздел 1. Анализ и оценка состояния подконтрольной сферы</w:t>
      </w:r>
    </w:p>
    <w:p w:rsidR="00065064" w:rsidRPr="00CB7CE7" w:rsidRDefault="00065064" w:rsidP="00065064">
      <w:pPr>
        <w:pStyle w:val="aa"/>
        <w:spacing w:before="0" w:beforeAutospacing="0" w:after="0" w:afterAutospacing="0"/>
        <w:ind w:firstLine="851"/>
        <w:rPr>
          <w:sz w:val="28"/>
          <w:szCs w:val="28"/>
        </w:rPr>
      </w:pPr>
    </w:p>
    <w:p w:rsidR="00065064" w:rsidRPr="008624BB" w:rsidRDefault="00065064" w:rsidP="008624BB">
      <w:pPr>
        <w:autoSpaceDE w:val="0"/>
        <w:autoSpaceDN w:val="0"/>
        <w:adjustRightInd w:val="0"/>
        <w:spacing w:after="0" w:line="240" w:lineRule="auto"/>
        <w:ind w:firstLine="851"/>
        <w:jc w:val="both"/>
        <w:rPr>
          <w:rFonts w:ascii="Times New Roman" w:hAnsi="Times New Roman" w:cs="Times New Roman"/>
          <w:sz w:val="28"/>
          <w:szCs w:val="28"/>
          <w:lang w:eastAsia="ru-RU"/>
        </w:rPr>
      </w:pPr>
      <w:proofErr w:type="gramStart"/>
      <w:r w:rsidRPr="00CB7CE7">
        <w:rPr>
          <w:rFonts w:ascii="Times New Roman" w:hAnsi="Times New Roman" w:cs="Times New Roman"/>
          <w:sz w:val="28"/>
          <w:szCs w:val="28"/>
        </w:rPr>
        <w:t>Программа профилактики нарушений обязательных требований при осуществлении регионального государственного надзора в области технического состояния самоходных машин и других видов техники</w:t>
      </w:r>
      <w:r w:rsidR="00AF3605">
        <w:rPr>
          <w:rFonts w:ascii="Times New Roman" w:hAnsi="Times New Roman" w:cs="Times New Roman"/>
          <w:sz w:val="28"/>
          <w:szCs w:val="28"/>
        </w:rPr>
        <w:t>, аттракционов на</w:t>
      </w:r>
      <w:r w:rsidRPr="00CB7CE7">
        <w:rPr>
          <w:rFonts w:ascii="Times New Roman" w:hAnsi="Times New Roman" w:cs="Times New Roman"/>
          <w:sz w:val="28"/>
          <w:szCs w:val="28"/>
        </w:rPr>
        <w:t xml:space="preserve"> </w:t>
      </w:r>
      <w:r w:rsidRPr="00CB7CE7">
        <w:rPr>
          <w:rFonts w:ascii="Times New Roman" w:eastAsia="Times New Roman" w:hAnsi="Times New Roman" w:cs="Times New Roman"/>
          <w:sz w:val="28"/>
          <w:szCs w:val="28"/>
          <w:lang w:eastAsia="ru-RU"/>
        </w:rPr>
        <w:t>20</w:t>
      </w:r>
      <w:r w:rsidR="00AF3605">
        <w:rPr>
          <w:rFonts w:ascii="Times New Roman" w:eastAsia="Times New Roman" w:hAnsi="Times New Roman" w:cs="Times New Roman"/>
          <w:sz w:val="28"/>
          <w:szCs w:val="28"/>
          <w:lang w:eastAsia="ru-RU"/>
        </w:rPr>
        <w:t>20</w:t>
      </w:r>
      <w:r w:rsidRPr="00CB7CE7">
        <w:rPr>
          <w:rFonts w:ascii="Times New Roman" w:eastAsia="Times New Roman" w:hAnsi="Times New Roman" w:cs="Times New Roman"/>
          <w:sz w:val="28"/>
          <w:szCs w:val="28"/>
          <w:lang w:eastAsia="ru-RU"/>
        </w:rPr>
        <w:t xml:space="preserve"> год и плановый период 20</w:t>
      </w:r>
      <w:r>
        <w:rPr>
          <w:rFonts w:ascii="Times New Roman" w:eastAsia="Times New Roman" w:hAnsi="Times New Roman" w:cs="Times New Roman"/>
          <w:sz w:val="28"/>
          <w:szCs w:val="28"/>
          <w:lang w:eastAsia="ru-RU"/>
        </w:rPr>
        <w:t>2</w:t>
      </w:r>
      <w:r w:rsidR="00AF3605">
        <w:rPr>
          <w:rFonts w:ascii="Times New Roman" w:eastAsia="Times New Roman" w:hAnsi="Times New Roman" w:cs="Times New Roman"/>
          <w:sz w:val="28"/>
          <w:szCs w:val="28"/>
          <w:lang w:eastAsia="ru-RU"/>
        </w:rPr>
        <w:t>1</w:t>
      </w:r>
      <w:r w:rsidR="00AC0612">
        <w:rPr>
          <w:rFonts w:ascii="Times New Roman" w:eastAsia="Times New Roman" w:hAnsi="Times New Roman" w:cs="Times New Roman"/>
          <w:sz w:val="28"/>
          <w:szCs w:val="28"/>
          <w:lang w:eastAsia="ru-RU"/>
        </w:rPr>
        <w:t xml:space="preserve"> </w:t>
      </w:r>
      <w:r w:rsidR="00AF3605">
        <w:rPr>
          <w:rFonts w:ascii="Times New Roman" w:eastAsia="Times New Roman" w:hAnsi="Times New Roman" w:cs="Times New Roman"/>
          <w:sz w:val="28"/>
          <w:szCs w:val="28"/>
          <w:lang w:eastAsia="ru-RU"/>
        </w:rPr>
        <w:t>–</w:t>
      </w:r>
      <w:r w:rsidR="00AC0612">
        <w:rPr>
          <w:rFonts w:ascii="Times New Roman" w:eastAsia="Times New Roman" w:hAnsi="Times New Roman" w:cs="Times New Roman"/>
          <w:sz w:val="28"/>
          <w:szCs w:val="28"/>
          <w:lang w:eastAsia="ru-RU"/>
        </w:rPr>
        <w:t xml:space="preserve"> </w:t>
      </w:r>
      <w:r w:rsidRPr="00CB7CE7">
        <w:rPr>
          <w:rFonts w:ascii="Times New Roman" w:eastAsia="Times New Roman" w:hAnsi="Times New Roman" w:cs="Times New Roman"/>
          <w:sz w:val="28"/>
          <w:szCs w:val="28"/>
          <w:lang w:eastAsia="ru-RU"/>
        </w:rPr>
        <w:t>202</w:t>
      </w:r>
      <w:r w:rsidR="00AF3605">
        <w:rPr>
          <w:rFonts w:ascii="Times New Roman" w:eastAsia="Times New Roman" w:hAnsi="Times New Roman" w:cs="Times New Roman"/>
          <w:sz w:val="28"/>
          <w:szCs w:val="28"/>
          <w:lang w:eastAsia="ru-RU"/>
        </w:rPr>
        <w:t>2</w:t>
      </w:r>
      <w:r w:rsidRPr="00CB7CE7">
        <w:rPr>
          <w:rFonts w:ascii="Times New Roman" w:eastAsia="Times New Roman" w:hAnsi="Times New Roman" w:cs="Times New Roman"/>
          <w:sz w:val="28"/>
          <w:szCs w:val="28"/>
          <w:lang w:eastAsia="ru-RU"/>
        </w:rPr>
        <w:t xml:space="preserve"> годов</w:t>
      </w:r>
      <w:r w:rsidRPr="00CB7CE7">
        <w:rPr>
          <w:rFonts w:ascii="Times New Roman" w:hAnsi="Times New Roman" w:cs="Times New Roman"/>
          <w:sz w:val="28"/>
          <w:szCs w:val="28"/>
        </w:rPr>
        <w:t xml:space="preserve"> (далее </w:t>
      </w:r>
      <w:r>
        <w:rPr>
          <w:rFonts w:ascii="Times New Roman" w:hAnsi="Times New Roman" w:cs="Times New Roman"/>
          <w:sz w:val="28"/>
          <w:szCs w:val="28"/>
        </w:rPr>
        <w:t>–</w:t>
      </w:r>
      <w:r w:rsidRPr="00CB7CE7">
        <w:rPr>
          <w:rFonts w:ascii="Times New Roman" w:hAnsi="Times New Roman" w:cs="Times New Roman"/>
          <w:sz w:val="28"/>
          <w:szCs w:val="28"/>
        </w:rPr>
        <w:t xml:space="preserve"> Программа) разработана в соответствии с Федеральным законом от 26</w:t>
      </w:r>
      <w:r w:rsidR="00AC0612">
        <w:rPr>
          <w:rFonts w:ascii="Times New Roman" w:hAnsi="Times New Roman" w:cs="Times New Roman"/>
          <w:sz w:val="28"/>
          <w:szCs w:val="28"/>
        </w:rPr>
        <w:t xml:space="preserve"> декабря </w:t>
      </w:r>
      <w:r w:rsidRPr="00CB7CE7">
        <w:rPr>
          <w:rFonts w:ascii="Times New Roman" w:hAnsi="Times New Roman" w:cs="Times New Roman"/>
          <w:sz w:val="28"/>
          <w:szCs w:val="28"/>
        </w:rPr>
        <w:t>2008</w:t>
      </w:r>
      <w:r w:rsidR="00C05241">
        <w:rPr>
          <w:rFonts w:ascii="Times New Roman" w:hAnsi="Times New Roman" w:cs="Times New Roman"/>
          <w:sz w:val="28"/>
          <w:szCs w:val="28"/>
        </w:rPr>
        <w:t xml:space="preserve"> года</w:t>
      </w:r>
      <w:r w:rsidRPr="00CB7CE7">
        <w:rPr>
          <w:rFonts w:ascii="Times New Roman" w:hAnsi="Times New Roman" w:cs="Times New Roman"/>
          <w:sz w:val="28"/>
          <w:szCs w:val="28"/>
        </w:rPr>
        <w:t xml:space="preserve">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roofErr w:type="gramEnd"/>
      <w:r w:rsidRPr="00CB7CE7">
        <w:rPr>
          <w:rFonts w:ascii="Times New Roman" w:hAnsi="Times New Roman" w:cs="Times New Roman"/>
          <w:sz w:val="28"/>
          <w:szCs w:val="28"/>
        </w:rPr>
        <w:t xml:space="preserve">», </w:t>
      </w:r>
      <w:proofErr w:type="gramStart"/>
      <w:r w:rsidRPr="00CB7CE7">
        <w:rPr>
          <w:rFonts w:ascii="Times New Roman" w:hAnsi="Times New Roman" w:cs="Times New Roman"/>
          <w:sz w:val="28"/>
          <w:szCs w:val="28"/>
          <w:lang w:eastAsia="ru-RU"/>
        </w:rPr>
        <w:t>постановлением Правительства Ханты-Мансийского</w:t>
      </w:r>
      <w:r w:rsidR="00AC0612">
        <w:rPr>
          <w:rFonts w:ascii="Times New Roman" w:hAnsi="Times New Roman" w:cs="Times New Roman"/>
          <w:sz w:val="28"/>
          <w:szCs w:val="28"/>
          <w:lang w:eastAsia="ru-RU"/>
        </w:rPr>
        <w:t xml:space="preserve"> автономного округа – </w:t>
      </w:r>
      <w:r w:rsidRPr="00CB7CE7">
        <w:rPr>
          <w:rFonts w:ascii="Times New Roman" w:hAnsi="Times New Roman" w:cs="Times New Roman"/>
          <w:sz w:val="28"/>
          <w:szCs w:val="28"/>
          <w:lang w:eastAsia="ru-RU"/>
        </w:rPr>
        <w:t>Югры от 10</w:t>
      </w:r>
      <w:r w:rsidR="00AC0612">
        <w:rPr>
          <w:rFonts w:ascii="Times New Roman" w:hAnsi="Times New Roman" w:cs="Times New Roman"/>
          <w:sz w:val="28"/>
          <w:szCs w:val="28"/>
          <w:lang w:eastAsia="ru-RU"/>
        </w:rPr>
        <w:t xml:space="preserve"> ноября </w:t>
      </w:r>
      <w:r w:rsidRPr="00CB7CE7">
        <w:rPr>
          <w:rFonts w:ascii="Times New Roman" w:hAnsi="Times New Roman" w:cs="Times New Roman"/>
          <w:sz w:val="28"/>
          <w:szCs w:val="28"/>
          <w:lang w:eastAsia="ru-RU"/>
        </w:rPr>
        <w:t>2017</w:t>
      </w:r>
      <w:r w:rsidR="00C05241">
        <w:rPr>
          <w:rFonts w:ascii="Times New Roman" w:hAnsi="Times New Roman" w:cs="Times New Roman"/>
          <w:sz w:val="28"/>
          <w:szCs w:val="28"/>
          <w:lang w:eastAsia="ru-RU"/>
        </w:rPr>
        <w:t xml:space="preserve"> года</w:t>
      </w:r>
      <w:r w:rsidRPr="00CB7CE7">
        <w:rPr>
          <w:rFonts w:ascii="Times New Roman" w:hAnsi="Times New Roman" w:cs="Times New Roman"/>
          <w:sz w:val="28"/>
          <w:szCs w:val="28"/>
          <w:lang w:eastAsia="ru-RU"/>
        </w:rPr>
        <w:t xml:space="preserve"> № 444-п «О порядке организации и осуществления отдельных видов регионального государственного надзора в области технического состояния самоходных машин и других видов техники в Ханты-Мансийском автономном округе – Югре», </w:t>
      </w:r>
      <w:r w:rsidR="008624BB" w:rsidRPr="00CB7CE7">
        <w:rPr>
          <w:rFonts w:ascii="Times New Roman" w:hAnsi="Times New Roman" w:cs="Times New Roman"/>
          <w:sz w:val="28"/>
          <w:szCs w:val="28"/>
          <w:lang w:eastAsia="ru-RU"/>
        </w:rPr>
        <w:t>постановлением Правительства Ханты-Мансийского а</w:t>
      </w:r>
      <w:r w:rsidR="00AC0612">
        <w:rPr>
          <w:rFonts w:ascii="Times New Roman" w:hAnsi="Times New Roman" w:cs="Times New Roman"/>
          <w:sz w:val="28"/>
          <w:szCs w:val="28"/>
          <w:lang w:eastAsia="ru-RU"/>
        </w:rPr>
        <w:t>втономного округа –</w:t>
      </w:r>
      <w:r w:rsidR="008624BB" w:rsidRPr="00CB7CE7">
        <w:rPr>
          <w:rFonts w:ascii="Times New Roman" w:hAnsi="Times New Roman" w:cs="Times New Roman"/>
          <w:sz w:val="28"/>
          <w:szCs w:val="28"/>
          <w:lang w:eastAsia="ru-RU"/>
        </w:rPr>
        <w:t xml:space="preserve"> Югры  от 18</w:t>
      </w:r>
      <w:r w:rsidR="00AC0612">
        <w:rPr>
          <w:rFonts w:ascii="Times New Roman" w:hAnsi="Times New Roman" w:cs="Times New Roman"/>
          <w:sz w:val="28"/>
          <w:szCs w:val="28"/>
          <w:lang w:eastAsia="ru-RU"/>
        </w:rPr>
        <w:t xml:space="preserve"> июля </w:t>
      </w:r>
      <w:r w:rsidR="008624BB" w:rsidRPr="00CB7CE7">
        <w:rPr>
          <w:rFonts w:ascii="Times New Roman" w:hAnsi="Times New Roman" w:cs="Times New Roman"/>
          <w:sz w:val="28"/>
          <w:szCs w:val="28"/>
          <w:lang w:eastAsia="ru-RU"/>
        </w:rPr>
        <w:t>2014</w:t>
      </w:r>
      <w:r w:rsidR="00C05241">
        <w:rPr>
          <w:rFonts w:ascii="Times New Roman" w:hAnsi="Times New Roman" w:cs="Times New Roman"/>
          <w:sz w:val="28"/>
          <w:szCs w:val="28"/>
          <w:lang w:eastAsia="ru-RU"/>
        </w:rPr>
        <w:t xml:space="preserve"> года</w:t>
      </w:r>
      <w:r w:rsidR="008624BB" w:rsidRPr="00CB7CE7">
        <w:rPr>
          <w:rFonts w:ascii="Times New Roman" w:hAnsi="Times New Roman" w:cs="Times New Roman"/>
          <w:sz w:val="28"/>
          <w:szCs w:val="28"/>
          <w:lang w:eastAsia="ru-RU"/>
        </w:rPr>
        <w:t xml:space="preserve"> № 265-п «О Порядке регистрации аттракционов  в Ханты</w:t>
      </w:r>
      <w:r w:rsidR="00AC0612">
        <w:rPr>
          <w:rFonts w:ascii="Times New Roman" w:hAnsi="Times New Roman" w:cs="Times New Roman"/>
          <w:sz w:val="28"/>
          <w:szCs w:val="28"/>
          <w:lang w:eastAsia="ru-RU"/>
        </w:rPr>
        <w:t xml:space="preserve">-Мансийском автономном округе – </w:t>
      </w:r>
      <w:r w:rsidR="008624BB" w:rsidRPr="00CB7CE7">
        <w:rPr>
          <w:rFonts w:ascii="Times New Roman" w:hAnsi="Times New Roman" w:cs="Times New Roman"/>
          <w:sz w:val="28"/>
          <w:szCs w:val="28"/>
          <w:lang w:eastAsia="ru-RU"/>
        </w:rPr>
        <w:t>Югре, Порядке организации</w:t>
      </w:r>
      <w:proofErr w:type="gramEnd"/>
      <w:r w:rsidR="008624BB" w:rsidRPr="00CB7CE7">
        <w:rPr>
          <w:rFonts w:ascii="Times New Roman" w:hAnsi="Times New Roman" w:cs="Times New Roman"/>
          <w:sz w:val="28"/>
          <w:szCs w:val="28"/>
          <w:lang w:eastAsia="ru-RU"/>
        </w:rPr>
        <w:t xml:space="preserve"> </w:t>
      </w:r>
      <w:proofErr w:type="gramStart"/>
      <w:r w:rsidR="008624BB" w:rsidRPr="00CB7CE7">
        <w:rPr>
          <w:rFonts w:ascii="Times New Roman" w:hAnsi="Times New Roman" w:cs="Times New Roman"/>
          <w:sz w:val="28"/>
          <w:szCs w:val="28"/>
          <w:lang w:eastAsia="ru-RU"/>
        </w:rPr>
        <w:t>и осуществления регионального государственного надзора за безопасной эксплуатацией и техническим состоянием аттракционной техники  в Ханты-Мансийском автономном округе – Югре»,</w:t>
      </w:r>
      <w:r w:rsidR="008624BB">
        <w:rPr>
          <w:rFonts w:ascii="Times New Roman" w:hAnsi="Times New Roman" w:cs="Times New Roman"/>
          <w:sz w:val="28"/>
          <w:szCs w:val="28"/>
          <w:lang w:eastAsia="ru-RU"/>
        </w:rPr>
        <w:t xml:space="preserve"> </w:t>
      </w:r>
      <w:r w:rsidRPr="00CB7CE7">
        <w:rPr>
          <w:rFonts w:ascii="Times New Roman" w:hAnsi="Times New Roman" w:cs="Times New Roman"/>
          <w:sz w:val="28"/>
          <w:szCs w:val="28"/>
          <w:lang w:eastAsia="ru-RU"/>
        </w:rPr>
        <w:t>приказом Службы государственного надзора за техническим состоянием самоходных машин и других видов техники Ханты-Мансийского автономного округа – Югры от 24</w:t>
      </w:r>
      <w:r w:rsidR="00AC0612">
        <w:rPr>
          <w:rFonts w:ascii="Times New Roman" w:hAnsi="Times New Roman" w:cs="Times New Roman"/>
          <w:sz w:val="28"/>
          <w:szCs w:val="28"/>
          <w:lang w:eastAsia="ru-RU"/>
        </w:rPr>
        <w:t xml:space="preserve"> июля </w:t>
      </w:r>
      <w:r w:rsidRPr="00CB7CE7">
        <w:rPr>
          <w:rFonts w:ascii="Times New Roman" w:hAnsi="Times New Roman" w:cs="Times New Roman"/>
          <w:sz w:val="28"/>
          <w:szCs w:val="28"/>
          <w:lang w:eastAsia="ru-RU"/>
        </w:rPr>
        <w:t>2012</w:t>
      </w:r>
      <w:r w:rsidR="00C05241">
        <w:rPr>
          <w:rFonts w:ascii="Times New Roman" w:hAnsi="Times New Roman" w:cs="Times New Roman"/>
          <w:sz w:val="28"/>
          <w:szCs w:val="28"/>
          <w:lang w:eastAsia="ru-RU"/>
        </w:rPr>
        <w:t xml:space="preserve"> года</w:t>
      </w:r>
      <w:r w:rsidRPr="00CB7CE7">
        <w:rPr>
          <w:rFonts w:ascii="Times New Roman" w:hAnsi="Times New Roman" w:cs="Times New Roman"/>
          <w:sz w:val="28"/>
          <w:szCs w:val="28"/>
          <w:lang w:eastAsia="ru-RU"/>
        </w:rPr>
        <w:t xml:space="preserve"> № 18-нп «</w:t>
      </w:r>
      <w:r w:rsidRPr="00CB7CE7">
        <w:rPr>
          <w:rFonts w:ascii="Times New Roman" w:hAnsi="Times New Roman" w:cs="Times New Roman"/>
          <w:sz w:val="28"/>
          <w:szCs w:val="28"/>
        </w:rPr>
        <w:t>Об утвержден</w:t>
      </w:r>
      <w:r>
        <w:rPr>
          <w:rFonts w:ascii="Times New Roman" w:hAnsi="Times New Roman" w:cs="Times New Roman"/>
          <w:sz w:val="28"/>
          <w:szCs w:val="28"/>
        </w:rPr>
        <w:t xml:space="preserve">ии Административного регламента </w:t>
      </w:r>
      <w:r w:rsidR="008624BB">
        <w:rPr>
          <w:rFonts w:ascii="Times New Roman" w:hAnsi="Times New Roman" w:cs="Times New Roman"/>
          <w:sz w:val="28"/>
          <w:szCs w:val="28"/>
        </w:rPr>
        <w:t>осуществления</w:t>
      </w:r>
      <w:r w:rsidRPr="00CB7CE7">
        <w:rPr>
          <w:rFonts w:ascii="Times New Roman" w:hAnsi="Times New Roman" w:cs="Times New Roman"/>
          <w:sz w:val="28"/>
          <w:szCs w:val="28"/>
        </w:rPr>
        <w:t xml:space="preserve"> регионального государственного надзора в области </w:t>
      </w:r>
      <w:r w:rsidRPr="00CB7CE7">
        <w:rPr>
          <w:rFonts w:ascii="Times New Roman" w:hAnsi="Times New Roman" w:cs="Times New Roman"/>
          <w:sz w:val="28"/>
          <w:szCs w:val="28"/>
        </w:rPr>
        <w:lastRenderedPageBreak/>
        <w:t>технического состояния</w:t>
      </w:r>
      <w:r w:rsidR="008624BB">
        <w:rPr>
          <w:rFonts w:ascii="Times New Roman" w:hAnsi="Times New Roman" w:cs="Times New Roman"/>
          <w:sz w:val="28"/>
          <w:szCs w:val="28"/>
        </w:rPr>
        <w:t xml:space="preserve"> и эксплуатации</w:t>
      </w:r>
      <w:r w:rsidRPr="00CB7CE7">
        <w:rPr>
          <w:rFonts w:ascii="Times New Roman" w:hAnsi="Times New Roman" w:cs="Times New Roman"/>
          <w:sz w:val="28"/>
          <w:szCs w:val="28"/>
        </w:rPr>
        <w:t xml:space="preserve"> самоходных машин и других видов</w:t>
      </w:r>
      <w:proofErr w:type="gramEnd"/>
      <w:r w:rsidRPr="00CB7CE7">
        <w:rPr>
          <w:rFonts w:ascii="Times New Roman" w:hAnsi="Times New Roman" w:cs="Times New Roman"/>
          <w:sz w:val="28"/>
          <w:szCs w:val="28"/>
        </w:rPr>
        <w:t xml:space="preserve"> техники</w:t>
      </w:r>
      <w:r w:rsidR="008624BB">
        <w:rPr>
          <w:rFonts w:ascii="Times New Roman" w:hAnsi="Times New Roman" w:cs="Times New Roman"/>
          <w:sz w:val="28"/>
          <w:szCs w:val="28"/>
        </w:rPr>
        <w:t>, аттракционов</w:t>
      </w:r>
      <w:r w:rsidRPr="00CB7CE7">
        <w:rPr>
          <w:rFonts w:ascii="Times New Roman" w:hAnsi="Times New Roman" w:cs="Times New Roman"/>
          <w:sz w:val="28"/>
          <w:szCs w:val="28"/>
        </w:rPr>
        <w:t xml:space="preserve">  </w:t>
      </w:r>
      <w:proofErr w:type="gramStart"/>
      <w:r w:rsidRPr="00CB7CE7">
        <w:rPr>
          <w:rFonts w:ascii="Times New Roman" w:hAnsi="Times New Roman" w:cs="Times New Roman"/>
          <w:sz w:val="28"/>
          <w:szCs w:val="28"/>
        </w:rPr>
        <w:t>в</w:t>
      </w:r>
      <w:proofErr w:type="gramEnd"/>
      <w:r w:rsidRPr="00CB7CE7">
        <w:rPr>
          <w:rFonts w:ascii="Times New Roman" w:hAnsi="Times New Roman" w:cs="Times New Roman"/>
          <w:sz w:val="28"/>
          <w:szCs w:val="28"/>
        </w:rPr>
        <w:t xml:space="preserve"> </w:t>
      </w:r>
      <w:proofErr w:type="gramStart"/>
      <w:r w:rsidRPr="00CB7CE7">
        <w:rPr>
          <w:rFonts w:ascii="Times New Roman" w:hAnsi="Times New Roman" w:cs="Times New Roman"/>
          <w:sz w:val="28"/>
          <w:szCs w:val="28"/>
        </w:rPr>
        <w:t>Ханты-Мансийском</w:t>
      </w:r>
      <w:proofErr w:type="gramEnd"/>
      <w:r w:rsidRPr="00CB7CE7">
        <w:rPr>
          <w:rFonts w:ascii="Times New Roman" w:hAnsi="Times New Roman" w:cs="Times New Roman"/>
          <w:sz w:val="28"/>
          <w:szCs w:val="28"/>
        </w:rPr>
        <w:t xml:space="preserve"> автономном округе – Югре».</w:t>
      </w:r>
    </w:p>
    <w:p w:rsidR="00065064" w:rsidRPr="00CB7CE7" w:rsidRDefault="00065064" w:rsidP="00065064">
      <w:pPr>
        <w:pStyle w:val="aa"/>
        <w:spacing w:before="0" w:beforeAutospacing="0" w:after="0" w:afterAutospacing="0"/>
        <w:ind w:firstLine="851"/>
        <w:jc w:val="both"/>
        <w:rPr>
          <w:sz w:val="28"/>
          <w:szCs w:val="28"/>
        </w:rPr>
      </w:pPr>
      <w:r w:rsidRPr="00CB7CE7">
        <w:rPr>
          <w:sz w:val="28"/>
          <w:szCs w:val="28"/>
        </w:rPr>
        <w:t>Программа направлена на предупреждение нарушения обязательных требований, соблюдение которых проверяется Службой государственного надзора за техническим состоянием самоходных машин и других видов техники Ханты-Мансийского автономного округа – Югры (далее – Гостехнадзор Югры) при осуществлении регионального государственного надзора в области технического состояния</w:t>
      </w:r>
      <w:r w:rsidR="008624BB">
        <w:rPr>
          <w:sz w:val="28"/>
          <w:szCs w:val="28"/>
        </w:rPr>
        <w:t xml:space="preserve"> и эксплуатации</w:t>
      </w:r>
      <w:r w:rsidRPr="00CB7CE7">
        <w:rPr>
          <w:sz w:val="28"/>
          <w:szCs w:val="28"/>
        </w:rPr>
        <w:t xml:space="preserve"> самоходных машин и других видов техники</w:t>
      </w:r>
      <w:r w:rsidR="008624BB">
        <w:rPr>
          <w:sz w:val="28"/>
          <w:szCs w:val="28"/>
        </w:rPr>
        <w:t>, аттракционов</w:t>
      </w:r>
      <w:r w:rsidRPr="00CB7CE7">
        <w:rPr>
          <w:rFonts w:eastAsia="Calibri"/>
          <w:sz w:val="28"/>
          <w:szCs w:val="28"/>
        </w:rPr>
        <w:t xml:space="preserve"> в Ханты-Мансийском автономном округе – Югре</w:t>
      </w:r>
      <w:r w:rsidRPr="00CB7CE7">
        <w:rPr>
          <w:sz w:val="28"/>
          <w:szCs w:val="28"/>
        </w:rPr>
        <w:t>.</w:t>
      </w:r>
    </w:p>
    <w:p w:rsidR="00065064" w:rsidRPr="00CB7CE7" w:rsidRDefault="00AC0612" w:rsidP="00AC0612">
      <w:pPr>
        <w:pStyle w:val="2"/>
        <w:shd w:val="clear" w:color="auto" w:fill="auto"/>
        <w:tabs>
          <w:tab w:val="left" w:pos="709"/>
        </w:tabs>
        <w:spacing w:after="0" w:line="240" w:lineRule="auto"/>
        <w:jc w:val="both"/>
        <w:rPr>
          <w:sz w:val="28"/>
          <w:szCs w:val="28"/>
        </w:rPr>
      </w:pPr>
      <w:r>
        <w:rPr>
          <w:sz w:val="28"/>
          <w:szCs w:val="28"/>
        </w:rPr>
        <w:tab/>
      </w:r>
      <w:r w:rsidR="00065064" w:rsidRPr="00CB7CE7">
        <w:rPr>
          <w:sz w:val="28"/>
          <w:szCs w:val="28"/>
        </w:rPr>
        <w:t>В настоящей Программе используются следующие основные термины и понятия:</w:t>
      </w:r>
    </w:p>
    <w:p w:rsidR="00065064" w:rsidRPr="00CB7CE7" w:rsidRDefault="00AC0612" w:rsidP="00AC0612">
      <w:pPr>
        <w:pStyle w:val="2"/>
        <w:shd w:val="clear" w:color="auto" w:fill="auto"/>
        <w:spacing w:after="0" w:line="240" w:lineRule="auto"/>
        <w:jc w:val="both"/>
        <w:rPr>
          <w:sz w:val="28"/>
          <w:szCs w:val="28"/>
        </w:rPr>
      </w:pPr>
      <w:r>
        <w:rPr>
          <w:b/>
          <w:sz w:val="28"/>
          <w:szCs w:val="28"/>
        </w:rPr>
        <w:tab/>
      </w:r>
      <w:r w:rsidR="00065064" w:rsidRPr="001C405D">
        <w:rPr>
          <w:sz w:val="28"/>
          <w:szCs w:val="28"/>
        </w:rPr>
        <w:t>профилактическое мероприятие</w:t>
      </w:r>
      <w:r>
        <w:rPr>
          <w:sz w:val="28"/>
          <w:szCs w:val="28"/>
        </w:rPr>
        <w:t xml:space="preserve"> – </w:t>
      </w:r>
      <w:r w:rsidR="00065064" w:rsidRPr="00CB7CE7">
        <w:rPr>
          <w:sz w:val="28"/>
          <w:szCs w:val="28"/>
        </w:rPr>
        <w:t xml:space="preserve">мероприятие, проводимое </w:t>
      </w:r>
      <w:proofErr w:type="spellStart"/>
      <w:r w:rsidR="00065064">
        <w:rPr>
          <w:sz w:val="28"/>
          <w:szCs w:val="28"/>
        </w:rPr>
        <w:t>Гостехнадзором</w:t>
      </w:r>
      <w:proofErr w:type="spellEnd"/>
      <w:r w:rsidR="00065064">
        <w:rPr>
          <w:sz w:val="28"/>
          <w:szCs w:val="28"/>
        </w:rPr>
        <w:t xml:space="preserve"> Югры</w:t>
      </w:r>
      <w:r w:rsidR="00065064" w:rsidRPr="00CB7CE7">
        <w:rPr>
          <w:sz w:val="28"/>
          <w:szCs w:val="28"/>
        </w:rPr>
        <w:t xml:space="preserve"> в целях предупреждения возможного нарушения подконтрольными субъектами обязательных требований, направленное на снижение рисков причинения ущерба охраняемым законом ценностям и отвечающее следующим признакам:</w:t>
      </w:r>
    </w:p>
    <w:p w:rsidR="00065064" w:rsidRPr="00CB7CE7" w:rsidRDefault="00065064" w:rsidP="00AC0612">
      <w:pPr>
        <w:pStyle w:val="2"/>
        <w:shd w:val="clear" w:color="auto" w:fill="auto"/>
        <w:spacing w:after="0" w:line="240" w:lineRule="auto"/>
        <w:ind w:firstLine="708"/>
        <w:jc w:val="both"/>
        <w:rPr>
          <w:sz w:val="28"/>
          <w:szCs w:val="28"/>
        </w:rPr>
      </w:pPr>
      <w:r w:rsidRPr="00CB7CE7">
        <w:rPr>
          <w:sz w:val="28"/>
          <w:szCs w:val="28"/>
        </w:rPr>
        <w:t>отсутствие принуждения и рекомендательный характер мероприятий для подконтрольных субъектов;</w:t>
      </w:r>
    </w:p>
    <w:p w:rsidR="00065064" w:rsidRPr="00CB7CE7" w:rsidRDefault="00065064" w:rsidP="00AC0612">
      <w:pPr>
        <w:pStyle w:val="2"/>
        <w:shd w:val="clear" w:color="auto" w:fill="auto"/>
        <w:spacing w:after="0" w:line="240" w:lineRule="auto"/>
        <w:ind w:firstLine="708"/>
        <w:jc w:val="both"/>
        <w:rPr>
          <w:sz w:val="28"/>
          <w:szCs w:val="28"/>
        </w:rPr>
      </w:pPr>
      <w:r w:rsidRPr="00CB7CE7">
        <w:rPr>
          <w:sz w:val="28"/>
          <w:szCs w:val="28"/>
        </w:rPr>
        <w:t>отсутствие неблагоприятных последствий (выдача предписаний, привлечение к ответственности) для поднадзорных субъектов, в отношении которых они реализуются;</w:t>
      </w:r>
    </w:p>
    <w:p w:rsidR="00065064" w:rsidRPr="00CB7CE7" w:rsidRDefault="00065064" w:rsidP="00AC0612">
      <w:pPr>
        <w:pStyle w:val="2"/>
        <w:shd w:val="clear" w:color="auto" w:fill="auto"/>
        <w:spacing w:after="0" w:line="240" w:lineRule="auto"/>
        <w:ind w:firstLine="708"/>
        <w:jc w:val="both"/>
        <w:rPr>
          <w:sz w:val="28"/>
          <w:szCs w:val="28"/>
        </w:rPr>
      </w:pPr>
      <w:r w:rsidRPr="00CB7CE7">
        <w:rPr>
          <w:sz w:val="28"/>
          <w:szCs w:val="28"/>
        </w:rPr>
        <w:t>направленность на выявление конкретных причин и факторов несоблюдения обязательных требований;</w:t>
      </w:r>
    </w:p>
    <w:p w:rsidR="00AC0612" w:rsidRDefault="00065064" w:rsidP="00AC0612">
      <w:pPr>
        <w:pStyle w:val="2"/>
        <w:shd w:val="clear" w:color="auto" w:fill="auto"/>
        <w:spacing w:after="0" w:line="240" w:lineRule="auto"/>
        <w:ind w:firstLine="708"/>
        <w:jc w:val="both"/>
        <w:rPr>
          <w:sz w:val="28"/>
          <w:szCs w:val="28"/>
        </w:rPr>
      </w:pPr>
      <w:r w:rsidRPr="00CB7CE7">
        <w:rPr>
          <w:sz w:val="28"/>
          <w:szCs w:val="28"/>
        </w:rPr>
        <w:t>отсутствие организационной связи с мероприятиями по надзору;</w:t>
      </w:r>
    </w:p>
    <w:p w:rsidR="00065064" w:rsidRPr="00CB7CE7" w:rsidRDefault="00065064" w:rsidP="00AC0612">
      <w:pPr>
        <w:pStyle w:val="2"/>
        <w:shd w:val="clear" w:color="auto" w:fill="auto"/>
        <w:spacing w:after="0" w:line="240" w:lineRule="auto"/>
        <w:ind w:firstLine="708"/>
        <w:jc w:val="both"/>
        <w:rPr>
          <w:sz w:val="28"/>
          <w:szCs w:val="28"/>
        </w:rPr>
      </w:pPr>
      <w:r w:rsidRPr="001C405D">
        <w:rPr>
          <w:sz w:val="28"/>
          <w:szCs w:val="28"/>
        </w:rPr>
        <w:t>обязательные требования</w:t>
      </w:r>
      <w:r w:rsidRPr="00CB7CE7">
        <w:rPr>
          <w:sz w:val="28"/>
          <w:szCs w:val="28"/>
        </w:rPr>
        <w:t xml:space="preserve"> </w:t>
      </w:r>
      <w:r w:rsidR="00AC0612">
        <w:rPr>
          <w:sz w:val="28"/>
          <w:szCs w:val="28"/>
        </w:rPr>
        <w:t>–</w:t>
      </w:r>
      <w:r w:rsidRPr="00CB7CE7">
        <w:rPr>
          <w:sz w:val="28"/>
          <w:szCs w:val="28"/>
        </w:rPr>
        <w:t xml:space="preserve"> региональный государственный надзор:</w:t>
      </w:r>
    </w:p>
    <w:p w:rsidR="00065064" w:rsidRPr="00CB7CE7" w:rsidRDefault="00AC0612" w:rsidP="003F2A68">
      <w:pPr>
        <w:pStyle w:val="2"/>
        <w:tabs>
          <w:tab w:val="left" w:pos="709"/>
        </w:tabs>
        <w:spacing w:after="0" w:line="240" w:lineRule="auto"/>
        <w:jc w:val="both"/>
        <w:rPr>
          <w:sz w:val="28"/>
          <w:szCs w:val="28"/>
        </w:rPr>
      </w:pPr>
      <w:r>
        <w:rPr>
          <w:sz w:val="28"/>
          <w:szCs w:val="28"/>
        </w:rPr>
        <w:tab/>
      </w:r>
      <w:r w:rsidR="003F2A68" w:rsidRPr="00CB7CE7">
        <w:rPr>
          <w:sz w:val="28"/>
          <w:szCs w:val="28"/>
        </w:rPr>
        <w:t>региональн</w:t>
      </w:r>
      <w:r w:rsidR="003F2A68">
        <w:rPr>
          <w:sz w:val="28"/>
          <w:szCs w:val="28"/>
        </w:rPr>
        <w:t>ый</w:t>
      </w:r>
      <w:r w:rsidR="003F2A68" w:rsidRPr="00CB7CE7">
        <w:rPr>
          <w:sz w:val="28"/>
          <w:szCs w:val="28"/>
        </w:rPr>
        <w:t xml:space="preserve"> государственн</w:t>
      </w:r>
      <w:r w:rsidR="003F2A68">
        <w:rPr>
          <w:sz w:val="28"/>
          <w:szCs w:val="28"/>
        </w:rPr>
        <w:t>ый</w:t>
      </w:r>
      <w:r w:rsidR="003F2A68" w:rsidRPr="00CB7CE7">
        <w:rPr>
          <w:sz w:val="28"/>
          <w:szCs w:val="28"/>
        </w:rPr>
        <w:t xml:space="preserve"> надзор в области технического состояния</w:t>
      </w:r>
      <w:r w:rsidR="003F2A68">
        <w:rPr>
          <w:sz w:val="28"/>
          <w:szCs w:val="28"/>
        </w:rPr>
        <w:t xml:space="preserve"> и эксплуатации</w:t>
      </w:r>
      <w:r w:rsidR="003F2A68" w:rsidRPr="00CB7CE7">
        <w:rPr>
          <w:sz w:val="28"/>
          <w:szCs w:val="28"/>
        </w:rPr>
        <w:t xml:space="preserve"> самоходных машин и других видов техники</w:t>
      </w:r>
      <w:r w:rsidR="003F2A68">
        <w:rPr>
          <w:sz w:val="28"/>
          <w:szCs w:val="28"/>
        </w:rPr>
        <w:t>, аттракционов</w:t>
      </w:r>
      <w:r w:rsidR="003F2A68" w:rsidRPr="00CB7CE7">
        <w:rPr>
          <w:rFonts w:eastAsia="Calibri"/>
          <w:sz w:val="28"/>
          <w:szCs w:val="28"/>
        </w:rPr>
        <w:t xml:space="preserve"> в Ханты-Мансийском автономном округе – Югре</w:t>
      </w:r>
      <w:proofErr w:type="gramStart"/>
      <w:r w:rsidR="003F2A68">
        <w:rPr>
          <w:rFonts w:eastAsia="Calibri"/>
          <w:sz w:val="28"/>
          <w:szCs w:val="28"/>
        </w:rPr>
        <w:t>.</w:t>
      </w:r>
      <w:proofErr w:type="gramEnd"/>
      <w:r w:rsidR="00065064" w:rsidRPr="00CB7CE7">
        <w:rPr>
          <w:b/>
          <w:sz w:val="28"/>
          <w:szCs w:val="28"/>
        </w:rPr>
        <w:t xml:space="preserve"> </w:t>
      </w:r>
      <w:r w:rsidR="00065064" w:rsidRPr="00CB7CE7">
        <w:rPr>
          <w:b/>
          <w:sz w:val="28"/>
          <w:szCs w:val="28"/>
        </w:rPr>
        <w:tab/>
      </w:r>
      <w:proofErr w:type="gramStart"/>
      <w:r w:rsidR="00065064" w:rsidRPr="001C405D">
        <w:rPr>
          <w:sz w:val="28"/>
          <w:szCs w:val="28"/>
        </w:rPr>
        <w:t>п</w:t>
      </w:r>
      <w:proofErr w:type="gramEnd"/>
      <w:r w:rsidR="00065064" w:rsidRPr="001C405D">
        <w:rPr>
          <w:sz w:val="28"/>
          <w:szCs w:val="28"/>
        </w:rPr>
        <w:t>одконтрольные субъекты</w:t>
      </w:r>
      <w:r w:rsidR="00065064" w:rsidRPr="00CB7CE7">
        <w:rPr>
          <w:sz w:val="28"/>
          <w:szCs w:val="28"/>
        </w:rPr>
        <w:t xml:space="preserve"> </w:t>
      </w:r>
      <w:r w:rsidR="00A970FA">
        <w:rPr>
          <w:sz w:val="28"/>
          <w:szCs w:val="28"/>
        </w:rPr>
        <w:t>–</w:t>
      </w:r>
      <w:r w:rsidR="00065064" w:rsidRPr="00CB7CE7">
        <w:rPr>
          <w:sz w:val="28"/>
          <w:szCs w:val="28"/>
        </w:rPr>
        <w:t xml:space="preserve"> физические, юридические лица, индивидуальные предприниматели </w:t>
      </w:r>
      <w:r w:rsidR="00A970FA">
        <w:rPr>
          <w:sz w:val="28"/>
          <w:szCs w:val="28"/>
        </w:rPr>
        <w:t>–</w:t>
      </w:r>
      <w:r w:rsidR="00065064" w:rsidRPr="00CB7CE7">
        <w:rPr>
          <w:sz w:val="28"/>
          <w:szCs w:val="28"/>
        </w:rPr>
        <w:t xml:space="preserve"> владельцы самоходной техники</w:t>
      </w:r>
      <w:r w:rsidR="00A31D81">
        <w:rPr>
          <w:sz w:val="28"/>
          <w:szCs w:val="28"/>
        </w:rPr>
        <w:t>, аттракционов</w:t>
      </w:r>
      <w:r w:rsidR="00065064" w:rsidRPr="00CB7CE7">
        <w:rPr>
          <w:sz w:val="28"/>
          <w:szCs w:val="28"/>
        </w:rPr>
        <w:t>.</w:t>
      </w:r>
    </w:p>
    <w:p w:rsidR="00065064" w:rsidRPr="00C13699" w:rsidRDefault="00065064" w:rsidP="00C13699">
      <w:pPr>
        <w:autoSpaceDE w:val="0"/>
        <w:autoSpaceDN w:val="0"/>
        <w:adjustRightInd w:val="0"/>
        <w:spacing w:after="0" w:line="240" w:lineRule="auto"/>
        <w:ind w:firstLine="708"/>
        <w:jc w:val="both"/>
        <w:rPr>
          <w:rFonts w:ascii="Times New Roman" w:hAnsi="Times New Roman" w:cs="Times New Roman"/>
          <w:sz w:val="28"/>
          <w:szCs w:val="28"/>
          <w:lang w:eastAsia="ru-RU"/>
        </w:rPr>
      </w:pPr>
      <w:proofErr w:type="gramStart"/>
      <w:r w:rsidRPr="00C13699">
        <w:rPr>
          <w:rFonts w:ascii="Times New Roman" w:hAnsi="Times New Roman" w:cs="Times New Roman"/>
          <w:sz w:val="28"/>
          <w:szCs w:val="28"/>
        </w:rPr>
        <w:t>Региональный государственный надзор в области технического состояния</w:t>
      </w:r>
      <w:r w:rsidR="00A31D81" w:rsidRPr="00C13699">
        <w:rPr>
          <w:rFonts w:ascii="Times New Roman" w:hAnsi="Times New Roman" w:cs="Times New Roman"/>
          <w:sz w:val="28"/>
          <w:szCs w:val="28"/>
        </w:rPr>
        <w:t xml:space="preserve"> и эксплуатации</w:t>
      </w:r>
      <w:r w:rsidRPr="00C13699">
        <w:rPr>
          <w:rFonts w:ascii="Times New Roman" w:hAnsi="Times New Roman" w:cs="Times New Roman"/>
          <w:sz w:val="28"/>
          <w:szCs w:val="28"/>
        </w:rPr>
        <w:t xml:space="preserve"> самоходных машин и других видов техники</w:t>
      </w:r>
      <w:r w:rsidR="00D41C5A" w:rsidRPr="00C13699">
        <w:rPr>
          <w:rFonts w:ascii="Times New Roman" w:hAnsi="Times New Roman" w:cs="Times New Roman"/>
          <w:sz w:val="28"/>
          <w:szCs w:val="28"/>
        </w:rPr>
        <w:t>, аттракционов</w:t>
      </w:r>
      <w:r w:rsidRPr="00C13699">
        <w:rPr>
          <w:rFonts w:ascii="Times New Roman" w:hAnsi="Times New Roman" w:cs="Times New Roman"/>
          <w:sz w:val="28"/>
          <w:szCs w:val="28"/>
        </w:rPr>
        <w:t xml:space="preserve"> в Ханты-Мансийском автономном округе – Югре</w:t>
      </w:r>
      <w:r w:rsidRPr="00C13699">
        <w:rPr>
          <w:rFonts w:ascii="Times New Roman" w:hAnsi="Times New Roman" w:cs="Times New Roman"/>
          <w:sz w:val="28"/>
          <w:szCs w:val="28"/>
          <w:lang w:eastAsia="ru-RU"/>
        </w:rPr>
        <w:t xml:space="preserve"> осуществляется путем организации и проведения плановых и внеплановых (документарных и (или) выездных) проверок юридических лиц, индивидуальных предпринимателей, организации и проведения мероприятий по профилактике нарушений обязательных требований, принятия предусмотренных законодательством Российской Федерации мер по пресечению и (или) устранению последствий выявленных</w:t>
      </w:r>
      <w:proofErr w:type="gramEnd"/>
      <w:r w:rsidRPr="00C13699">
        <w:rPr>
          <w:rFonts w:ascii="Times New Roman" w:hAnsi="Times New Roman" w:cs="Times New Roman"/>
          <w:sz w:val="28"/>
          <w:szCs w:val="28"/>
          <w:lang w:eastAsia="ru-RU"/>
        </w:rPr>
        <w:t xml:space="preserve"> нарушений, организации и проведения мероприятий по контролю, осуществляемых без взаимодействия с юридическими лицами, индивидуальными предпринимателями, физическими лицами.</w:t>
      </w:r>
    </w:p>
    <w:p w:rsidR="00065064" w:rsidRDefault="00065064" w:rsidP="00C13699">
      <w:pPr>
        <w:pStyle w:val="2"/>
        <w:shd w:val="clear" w:color="auto" w:fill="auto"/>
        <w:spacing w:after="0" w:line="240" w:lineRule="auto"/>
        <w:ind w:firstLine="708"/>
        <w:jc w:val="both"/>
        <w:rPr>
          <w:sz w:val="28"/>
          <w:szCs w:val="28"/>
        </w:rPr>
      </w:pPr>
      <w:r w:rsidRPr="00CB7CE7">
        <w:rPr>
          <w:rFonts w:eastAsia="Calibri"/>
          <w:sz w:val="28"/>
          <w:szCs w:val="28"/>
          <w:lang w:eastAsia="en-US"/>
        </w:rPr>
        <w:t xml:space="preserve">Плановые и внеплановые (документарные и (или) выездные) проверки </w:t>
      </w:r>
      <w:r w:rsidRPr="00CB7CE7">
        <w:rPr>
          <w:rFonts w:eastAsia="Calibri"/>
          <w:sz w:val="28"/>
          <w:szCs w:val="28"/>
          <w:lang w:eastAsia="en-US"/>
        </w:rPr>
        <w:lastRenderedPageBreak/>
        <w:t xml:space="preserve">проводятся в соответствии со статьями 9 </w:t>
      </w:r>
      <w:r w:rsidR="003F2A68">
        <w:rPr>
          <w:rFonts w:eastAsia="Calibri"/>
          <w:sz w:val="28"/>
          <w:szCs w:val="28"/>
          <w:lang w:eastAsia="en-US"/>
        </w:rPr>
        <w:t>–</w:t>
      </w:r>
      <w:r w:rsidRPr="00CB7CE7">
        <w:rPr>
          <w:rFonts w:eastAsia="Calibri"/>
          <w:sz w:val="28"/>
          <w:szCs w:val="28"/>
          <w:lang w:eastAsia="en-US"/>
        </w:rPr>
        <w:t xml:space="preserve"> 14 Федерального закона от </w:t>
      </w:r>
      <w:r w:rsidR="0012282F">
        <w:rPr>
          <w:rFonts w:eastAsia="Calibri"/>
          <w:sz w:val="28"/>
          <w:szCs w:val="28"/>
          <w:lang w:eastAsia="en-US"/>
        </w:rPr>
        <w:br/>
      </w:r>
      <w:r w:rsidRPr="00CB7CE7">
        <w:rPr>
          <w:rFonts w:eastAsia="Calibri"/>
          <w:sz w:val="28"/>
          <w:szCs w:val="28"/>
          <w:lang w:eastAsia="en-US"/>
        </w:rPr>
        <w:t>26</w:t>
      </w:r>
      <w:r w:rsidR="00A970FA">
        <w:rPr>
          <w:rFonts w:eastAsia="Calibri"/>
          <w:sz w:val="28"/>
          <w:szCs w:val="28"/>
          <w:lang w:eastAsia="en-US"/>
        </w:rPr>
        <w:t xml:space="preserve"> декабря </w:t>
      </w:r>
      <w:r w:rsidRPr="00CB7CE7">
        <w:rPr>
          <w:rFonts w:eastAsia="Calibri"/>
          <w:sz w:val="28"/>
          <w:szCs w:val="28"/>
          <w:lang w:eastAsia="en-US"/>
        </w:rPr>
        <w:t>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r w:rsidRPr="00CB7CE7">
        <w:rPr>
          <w:sz w:val="28"/>
          <w:szCs w:val="28"/>
        </w:rPr>
        <w:t xml:space="preserve">, мероприятия по профилактике нарушений </w:t>
      </w:r>
      <w:r w:rsidR="00A970FA">
        <w:rPr>
          <w:sz w:val="28"/>
          <w:szCs w:val="28"/>
        </w:rPr>
        <w:t>–</w:t>
      </w:r>
      <w:r w:rsidRPr="00CB7CE7">
        <w:rPr>
          <w:sz w:val="28"/>
          <w:szCs w:val="28"/>
        </w:rPr>
        <w:t xml:space="preserve"> в</w:t>
      </w:r>
      <w:r w:rsidR="00A970FA">
        <w:rPr>
          <w:sz w:val="28"/>
          <w:szCs w:val="28"/>
        </w:rPr>
        <w:t xml:space="preserve"> </w:t>
      </w:r>
      <w:r w:rsidRPr="00CB7CE7">
        <w:rPr>
          <w:sz w:val="28"/>
          <w:szCs w:val="28"/>
        </w:rPr>
        <w:t xml:space="preserve"> соответствии с приказом руководителя Гостехнадзора Югры.</w:t>
      </w:r>
    </w:p>
    <w:p w:rsidR="00D41C5A" w:rsidRPr="00D41C5A" w:rsidRDefault="00D41C5A" w:rsidP="00D41C5A">
      <w:pPr>
        <w:pStyle w:val="2"/>
        <w:spacing w:after="0" w:line="240" w:lineRule="auto"/>
        <w:ind w:firstLine="708"/>
        <w:jc w:val="both"/>
        <w:rPr>
          <w:sz w:val="28"/>
          <w:szCs w:val="28"/>
        </w:rPr>
      </w:pPr>
      <w:r w:rsidRPr="00D41C5A">
        <w:rPr>
          <w:sz w:val="28"/>
          <w:szCs w:val="28"/>
        </w:rPr>
        <w:t>Некоторые подконтрольные субъекты являются субъектами малого предпринимательства. Мораторий на проведение плановых проверок в отношении субъектов малого предпринимательства установлен до 31 декабря 2020 года.</w:t>
      </w:r>
    </w:p>
    <w:p w:rsidR="00D41C5A" w:rsidRPr="00D41C5A" w:rsidRDefault="00D41C5A" w:rsidP="00D41C5A">
      <w:pPr>
        <w:pStyle w:val="2"/>
        <w:spacing w:after="0" w:line="240" w:lineRule="auto"/>
        <w:ind w:firstLine="708"/>
        <w:jc w:val="both"/>
        <w:rPr>
          <w:sz w:val="28"/>
          <w:szCs w:val="28"/>
        </w:rPr>
      </w:pPr>
      <w:r w:rsidRPr="00D41C5A">
        <w:rPr>
          <w:sz w:val="28"/>
          <w:szCs w:val="28"/>
        </w:rPr>
        <w:t xml:space="preserve">С целью реализации мероприятий по выявлению нарушений обязательных требований </w:t>
      </w:r>
      <w:proofErr w:type="spellStart"/>
      <w:r w:rsidRPr="00D41C5A">
        <w:rPr>
          <w:sz w:val="28"/>
          <w:szCs w:val="28"/>
        </w:rPr>
        <w:t>Гостехнадзором</w:t>
      </w:r>
      <w:proofErr w:type="spellEnd"/>
      <w:r w:rsidRPr="00D41C5A">
        <w:rPr>
          <w:sz w:val="28"/>
          <w:szCs w:val="28"/>
        </w:rPr>
        <w:t xml:space="preserve"> Югры ежегодно направляются предложения в Прокуратуру Ханты-Мансийского автономного округа – Югры для включения в план плановых проверок аттракционной техники на территории Ханты-Мансийского автономного округа – Югры.</w:t>
      </w:r>
    </w:p>
    <w:p w:rsidR="00D41C5A" w:rsidRPr="00D41C5A" w:rsidRDefault="00D41C5A" w:rsidP="00C05241">
      <w:pPr>
        <w:pStyle w:val="2"/>
        <w:spacing w:after="0" w:line="240" w:lineRule="auto"/>
        <w:ind w:firstLine="708"/>
        <w:jc w:val="both"/>
        <w:rPr>
          <w:sz w:val="28"/>
          <w:szCs w:val="28"/>
        </w:rPr>
      </w:pPr>
      <w:r w:rsidRPr="00D41C5A">
        <w:rPr>
          <w:sz w:val="28"/>
          <w:szCs w:val="28"/>
        </w:rPr>
        <w:t>Согласно план</w:t>
      </w:r>
      <w:r w:rsidR="00A970FA">
        <w:rPr>
          <w:sz w:val="28"/>
          <w:szCs w:val="28"/>
        </w:rPr>
        <w:t>у</w:t>
      </w:r>
      <w:r w:rsidRPr="00D41C5A">
        <w:rPr>
          <w:sz w:val="28"/>
          <w:szCs w:val="28"/>
        </w:rPr>
        <w:t xml:space="preserve"> плановых проверок утвержденного Прокуратурой Ханты-Мансийского автономного округа проведены проверки: </w:t>
      </w:r>
    </w:p>
    <w:p w:rsidR="00D41C5A" w:rsidRPr="00D41C5A" w:rsidRDefault="00D41C5A" w:rsidP="00A970FA">
      <w:pPr>
        <w:pStyle w:val="2"/>
        <w:spacing w:after="0" w:line="240" w:lineRule="auto"/>
        <w:ind w:firstLine="708"/>
        <w:jc w:val="both"/>
        <w:rPr>
          <w:sz w:val="28"/>
          <w:szCs w:val="28"/>
        </w:rPr>
      </w:pPr>
      <w:r w:rsidRPr="00D41C5A">
        <w:rPr>
          <w:sz w:val="28"/>
          <w:szCs w:val="28"/>
        </w:rPr>
        <w:t xml:space="preserve">- в 2017 году </w:t>
      </w:r>
      <w:r w:rsidR="009072C4">
        <w:rPr>
          <w:sz w:val="28"/>
          <w:szCs w:val="28"/>
        </w:rPr>
        <w:t>–</w:t>
      </w:r>
      <w:r w:rsidRPr="00D41C5A">
        <w:rPr>
          <w:sz w:val="28"/>
          <w:szCs w:val="28"/>
        </w:rPr>
        <w:t xml:space="preserve"> проверок не проводилось.</w:t>
      </w:r>
    </w:p>
    <w:p w:rsidR="00D41C5A" w:rsidRDefault="00D41C5A" w:rsidP="00A970FA">
      <w:pPr>
        <w:pStyle w:val="2"/>
        <w:shd w:val="clear" w:color="auto" w:fill="auto"/>
        <w:spacing w:after="0" w:line="240" w:lineRule="auto"/>
        <w:ind w:firstLine="708"/>
        <w:jc w:val="both"/>
        <w:rPr>
          <w:sz w:val="28"/>
          <w:szCs w:val="28"/>
        </w:rPr>
      </w:pPr>
      <w:r w:rsidRPr="00D41C5A">
        <w:rPr>
          <w:sz w:val="28"/>
          <w:szCs w:val="28"/>
        </w:rPr>
        <w:t>- в 2018 году – 1 плановая проверка.</w:t>
      </w:r>
    </w:p>
    <w:p w:rsidR="003F2A68" w:rsidRPr="00CB7CE7" w:rsidRDefault="003F2A68" w:rsidP="00A970FA">
      <w:pPr>
        <w:pStyle w:val="2"/>
        <w:shd w:val="clear" w:color="auto" w:fill="auto"/>
        <w:spacing w:after="0" w:line="240" w:lineRule="auto"/>
        <w:ind w:firstLine="708"/>
        <w:jc w:val="both"/>
        <w:rPr>
          <w:sz w:val="28"/>
          <w:szCs w:val="28"/>
        </w:rPr>
      </w:pPr>
      <w:r>
        <w:rPr>
          <w:sz w:val="28"/>
          <w:szCs w:val="28"/>
        </w:rPr>
        <w:t>- в 2019 году – 8 плановых проверок.</w:t>
      </w:r>
    </w:p>
    <w:p w:rsidR="00F340BA" w:rsidRPr="00CB7CE7" w:rsidRDefault="00065064" w:rsidP="003F12F9">
      <w:pPr>
        <w:pStyle w:val="2"/>
        <w:shd w:val="clear" w:color="auto" w:fill="auto"/>
        <w:spacing w:after="0" w:line="240" w:lineRule="auto"/>
        <w:ind w:firstLine="851"/>
        <w:jc w:val="both"/>
        <w:rPr>
          <w:sz w:val="28"/>
          <w:szCs w:val="28"/>
        </w:rPr>
      </w:pPr>
      <w:r w:rsidRPr="00CB7CE7">
        <w:rPr>
          <w:sz w:val="28"/>
          <w:szCs w:val="28"/>
        </w:rPr>
        <w:t>В ходе проведения мероприятий по профилактике нарушений</w:t>
      </w:r>
      <w:r w:rsidR="00D41C5A">
        <w:rPr>
          <w:sz w:val="28"/>
          <w:szCs w:val="28"/>
        </w:rPr>
        <w:t xml:space="preserve"> в области технического состояния и эксплуатации самоходных машин</w:t>
      </w:r>
      <w:r w:rsidRPr="00CB7CE7">
        <w:rPr>
          <w:sz w:val="28"/>
          <w:szCs w:val="28"/>
        </w:rPr>
        <w:t xml:space="preserve"> в 201</w:t>
      </w:r>
      <w:r w:rsidR="00F340BA">
        <w:rPr>
          <w:sz w:val="28"/>
          <w:szCs w:val="28"/>
        </w:rPr>
        <w:t>9</w:t>
      </w:r>
      <w:r w:rsidRPr="00CB7CE7">
        <w:rPr>
          <w:sz w:val="28"/>
          <w:szCs w:val="28"/>
        </w:rPr>
        <w:t xml:space="preserve"> году </w:t>
      </w:r>
      <w:proofErr w:type="spellStart"/>
      <w:r w:rsidRPr="00CB7CE7">
        <w:rPr>
          <w:sz w:val="28"/>
          <w:szCs w:val="28"/>
        </w:rPr>
        <w:t>Гостехнадзором</w:t>
      </w:r>
      <w:proofErr w:type="spellEnd"/>
      <w:r w:rsidRPr="00CB7CE7">
        <w:rPr>
          <w:sz w:val="28"/>
          <w:szCs w:val="28"/>
        </w:rPr>
        <w:t xml:space="preserve"> Югры, проводились масштабные рейдовые мероприятия с привлечением сотрудников МВД (инспекторов ГИБДД, участковых-уполномоченных) и представителей служб безопасности нефтяных компаний.</w:t>
      </w:r>
      <w:r>
        <w:rPr>
          <w:sz w:val="28"/>
          <w:szCs w:val="28"/>
        </w:rPr>
        <w:t xml:space="preserve"> Проверено </w:t>
      </w:r>
      <w:r w:rsidR="00F340BA">
        <w:rPr>
          <w:sz w:val="28"/>
          <w:szCs w:val="28"/>
        </w:rPr>
        <w:t>11 100</w:t>
      </w:r>
      <w:r>
        <w:rPr>
          <w:sz w:val="28"/>
          <w:szCs w:val="28"/>
        </w:rPr>
        <w:t xml:space="preserve"> единиц самоходных машин и внедорожных мотосредств, выявлено 2</w:t>
      </w:r>
      <w:r w:rsidR="00A970FA">
        <w:rPr>
          <w:sz w:val="28"/>
          <w:szCs w:val="28"/>
        </w:rPr>
        <w:t xml:space="preserve"> </w:t>
      </w:r>
      <w:r w:rsidR="00F340BA">
        <w:rPr>
          <w:sz w:val="28"/>
          <w:szCs w:val="28"/>
        </w:rPr>
        <w:t>373</w:t>
      </w:r>
      <w:r>
        <w:rPr>
          <w:sz w:val="28"/>
          <w:szCs w:val="28"/>
        </w:rPr>
        <w:t xml:space="preserve"> </w:t>
      </w:r>
      <w:r w:rsidRPr="00CB7CE7">
        <w:rPr>
          <w:sz w:val="28"/>
          <w:szCs w:val="28"/>
        </w:rPr>
        <w:t>административных правонарушени</w:t>
      </w:r>
      <w:r w:rsidR="00F340BA">
        <w:rPr>
          <w:sz w:val="28"/>
          <w:szCs w:val="28"/>
        </w:rPr>
        <w:t>я</w:t>
      </w:r>
      <w:r w:rsidRPr="00CB7CE7">
        <w:rPr>
          <w:sz w:val="28"/>
          <w:szCs w:val="28"/>
        </w:rPr>
        <w:t xml:space="preserve"> в сфере эксплуатации самоходных машин и внедорожных мотосредств, вынесено </w:t>
      </w:r>
      <w:r w:rsidR="0012282F">
        <w:rPr>
          <w:sz w:val="28"/>
          <w:szCs w:val="28"/>
        </w:rPr>
        <w:br/>
      </w:r>
      <w:r w:rsidR="00D05127" w:rsidRPr="00D05127">
        <w:rPr>
          <w:sz w:val="28"/>
          <w:szCs w:val="28"/>
        </w:rPr>
        <w:t>32</w:t>
      </w:r>
      <w:r w:rsidRPr="00D05127">
        <w:rPr>
          <w:sz w:val="28"/>
          <w:szCs w:val="28"/>
        </w:rPr>
        <w:t xml:space="preserve"> </w:t>
      </w:r>
      <w:r w:rsidR="00D05127">
        <w:rPr>
          <w:sz w:val="28"/>
          <w:szCs w:val="28"/>
        </w:rPr>
        <w:t>предупреждения</w:t>
      </w:r>
      <w:r>
        <w:rPr>
          <w:sz w:val="28"/>
          <w:szCs w:val="28"/>
        </w:rPr>
        <w:t>.</w:t>
      </w:r>
    </w:p>
    <w:p w:rsidR="00065064" w:rsidRPr="00CB7CE7" w:rsidRDefault="00065064" w:rsidP="003F12F9">
      <w:pPr>
        <w:pStyle w:val="2"/>
        <w:shd w:val="clear" w:color="auto" w:fill="auto"/>
        <w:spacing w:after="0" w:line="240" w:lineRule="auto"/>
        <w:ind w:firstLine="851"/>
        <w:jc w:val="both"/>
        <w:rPr>
          <w:sz w:val="28"/>
          <w:szCs w:val="28"/>
        </w:rPr>
      </w:pPr>
      <w:r w:rsidRPr="00CB7CE7">
        <w:rPr>
          <w:sz w:val="28"/>
          <w:szCs w:val="28"/>
        </w:rPr>
        <w:t>Для сравнения</w:t>
      </w:r>
      <w:r>
        <w:rPr>
          <w:sz w:val="28"/>
          <w:szCs w:val="28"/>
        </w:rPr>
        <w:t xml:space="preserve"> в</w:t>
      </w:r>
      <w:r w:rsidR="003F12F9">
        <w:rPr>
          <w:sz w:val="28"/>
          <w:szCs w:val="28"/>
        </w:rPr>
        <w:t xml:space="preserve"> 2018 году </w:t>
      </w:r>
      <w:r>
        <w:rPr>
          <w:sz w:val="28"/>
          <w:szCs w:val="28"/>
        </w:rPr>
        <w:t xml:space="preserve"> </w:t>
      </w:r>
      <w:r w:rsidR="003F12F9">
        <w:rPr>
          <w:sz w:val="28"/>
          <w:szCs w:val="28"/>
        </w:rPr>
        <w:t xml:space="preserve">проверено 12 233 единиц самоходных машин и внедорожных мотосредств, выявлено 2 590 </w:t>
      </w:r>
      <w:r w:rsidR="003F12F9" w:rsidRPr="00CB7CE7">
        <w:rPr>
          <w:sz w:val="28"/>
          <w:szCs w:val="28"/>
        </w:rPr>
        <w:t xml:space="preserve">административных правонарушений в сфере эксплуатации самоходных машин и внедорожных мотосредств, вынесено </w:t>
      </w:r>
      <w:r w:rsidR="003F12F9">
        <w:rPr>
          <w:sz w:val="28"/>
          <w:szCs w:val="28"/>
        </w:rPr>
        <w:t>186</w:t>
      </w:r>
      <w:r w:rsidR="003F12F9" w:rsidRPr="00CB7CE7">
        <w:rPr>
          <w:sz w:val="28"/>
          <w:szCs w:val="28"/>
        </w:rPr>
        <w:t xml:space="preserve"> предупреждений</w:t>
      </w:r>
      <w:r w:rsidR="003F12F9">
        <w:rPr>
          <w:sz w:val="28"/>
          <w:szCs w:val="28"/>
        </w:rPr>
        <w:t xml:space="preserve">. </w:t>
      </w:r>
      <w:proofErr w:type="gramStart"/>
      <w:r w:rsidR="003F12F9">
        <w:rPr>
          <w:sz w:val="28"/>
          <w:szCs w:val="28"/>
        </w:rPr>
        <w:t xml:space="preserve">В </w:t>
      </w:r>
      <w:r>
        <w:rPr>
          <w:sz w:val="28"/>
          <w:szCs w:val="28"/>
        </w:rPr>
        <w:t>2017 году проверено 11 253</w:t>
      </w:r>
      <w:r w:rsidRPr="008065D1">
        <w:rPr>
          <w:sz w:val="28"/>
          <w:szCs w:val="28"/>
        </w:rPr>
        <w:t xml:space="preserve"> </w:t>
      </w:r>
      <w:r w:rsidRPr="00CB7CE7">
        <w:rPr>
          <w:sz w:val="28"/>
          <w:szCs w:val="28"/>
        </w:rPr>
        <w:t>самоходных машин и внедорожных мотосредств</w:t>
      </w:r>
      <w:r>
        <w:rPr>
          <w:sz w:val="28"/>
          <w:szCs w:val="28"/>
        </w:rPr>
        <w:t>, выявлено 2</w:t>
      </w:r>
      <w:r w:rsidR="00A970FA">
        <w:rPr>
          <w:sz w:val="28"/>
          <w:szCs w:val="28"/>
        </w:rPr>
        <w:t xml:space="preserve"> </w:t>
      </w:r>
      <w:r>
        <w:rPr>
          <w:sz w:val="28"/>
          <w:szCs w:val="28"/>
        </w:rPr>
        <w:t>473</w:t>
      </w:r>
      <w:r w:rsidRPr="008065D1">
        <w:rPr>
          <w:sz w:val="28"/>
          <w:szCs w:val="28"/>
        </w:rPr>
        <w:t xml:space="preserve"> </w:t>
      </w:r>
      <w:r w:rsidRPr="00CB7CE7">
        <w:rPr>
          <w:sz w:val="28"/>
          <w:szCs w:val="28"/>
        </w:rPr>
        <w:t xml:space="preserve">административных правонарушений в сфере эксплуатации самоходных машин и внедорожных мотосредств, вынесено </w:t>
      </w:r>
      <w:r>
        <w:rPr>
          <w:sz w:val="28"/>
          <w:szCs w:val="28"/>
        </w:rPr>
        <w:t>3</w:t>
      </w:r>
      <w:r w:rsidRPr="00CB7CE7">
        <w:rPr>
          <w:sz w:val="28"/>
          <w:szCs w:val="28"/>
        </w:rPr>
        <w:t xml:space="preserve"> предупреждени</w:t>
      </w:r>
      <w:r>
        <w:rPr>
          <w:sz w:val="28"/>
          <w:szCs w:val="28"/>
        </w:rPr>
        <w:t>я,</w:t>
      </w:r>
      <w:r w:rsidRPr="00CB7CE7">
        <w:rPr>
          <w:sz w:val="28"/>
          <w:szCs w:val="28"/>
        </w:rPr>
        <w:t xml:space="preserve"> в 2016 году проверено 6 158 единиц  самоходных машин и внедорожных мотосредств, выявлено 1 208 административных правонарушений в сфере эксплуатации самоходных машин и внедорожных мотосредств, вынесено </w:t>
      </w:r>
      <w:r w:rsidR="0012282F">
        <w:rPr>
          <w:sz w:val="28"/>
          <w:szCs w:val="28"/>
        </w:rPr>
        <w:br/>
      </w:r>
      <w:r w:rsidRPr="00CB7CE7">
        <w:rPr>
          <w:sz w:val="28"/>
          <w:szCs w:val="28"/>
        </w:rPr>
        <w:t xml:space="preserve">40 предупреждений, </w:t>
      </w:r>
      <w:proofErr w:type="gramEnd"/>
    </w:p>
    <w:p w:rsidR="00D41C5A" w:rsidRDefault="00065064" w:rsidP="00C13699">
      <w:pPr>
        <w:pStyle w:val="2"/>
        <w:shd w:val="clear" w:color="auto" w:fill="auto"/>
        <w:spacing w:after="0" w:line="240" w:lineRule="auto"/>
        <w:ind w:firstLine="851"/>
        <w:jc w:val="both"/>
        <w:rPr>
          <w:sz w:val="28"/>
          <w:szCs w:val="28"/>
        </w:rPr>
      </w:pPr>
      <w:r w:rsidRPr="00CB7CE7">
        <w:rPr>
          <w:sz w:val="28"/>
          <w:szCs w:val="28"/>
        </w:rPr>
        <w:t>Наиболее часто встречающимися нарушениями являются: нарушение правил или норм эксплуатации тракторов, самоходных, дорожно-</w:t>
      </w:r>
      <w:r w:rsidRPr="00CB7CE7">
        <w:rPr>
          <w:sz w:val="28"/>
          <w:szCs w:val="28"/>
        </w:rPr>
        <w:softHyphen/>
        <w:t>строительных и иных машин и оборудования, нарушение правил государственной регистрации транспортных сре</w:t>
      </w:r>
      <w:proofErr w:type="gramStart"/>
      <w:r w:rsidRPr="00CB7CE7">
        <w:rPr>
          <w:sz w:val="28"/>
          <w:szCs w:val="28"/>
        </w:rPr>
        <w:t>дств вс</w:t>
      </w:r>
      <w:proofErr w:type="gramEnd"/>
      <w:r w:rsidRPr="00CB7CE7">
        <w:rPr>
          <w:sz w:val="28"/>
          <w:szCs w:val="28"/>
        </w:rPr>
        <w:t xml:space="preserve">ех видов, механизмов и установок, несоблюдение требований об обязательном страховании гражданской </w:t>
      </w:r>
      <w:r w:rsidRPr="00CB7CE7">
        <w:rPr>
          <w:sz w:val="28"/>
          <w:szCs w:val="28"/>
        </w:rPr>
        <w:lastRenderedPageBreak/>
        <w:t xml:space="preserve">ответственности </w:t>
      </w:r>
      <w:r w:rsidR="00C13699">
        <w:rPr>
          <w:sz w:val="28"/>
          <w:szCs w:val="28"/>
        </w:rPr>
        <w:t>владельцев транспортных средств.</w:t>
      </w:r>
    </w:p>
    <w:p w:rsidR="00065064" w:rsidRPr="002226B6" w:rsidRDefault="00C13699" w:rsidP="00C13699">
      <w:pPr>
        <w:pStyle w:val="2"/>
        <w:shd w:val="clear" w:color="auto" w:fill="auto"/>
        <w:tabs>
          <w:tab w:val="left" w:pos="1009"/>
        </w:tabs>
        <w:spacing w:after="0" w:line="240" w:lineRule="auto"/>
        <w:jc w:val="both"/>
        <w:rPr>
          <w:sz w:val="28"/>
          <w:szCs w:val="28"/>
        </w:rPr>
      </w:pPr>
      <w:r>
        <w:rPr>
          <w:sz w:val="28"/>
          <w:szCs w:val="28"/>
        </w:rPr>
        <w:tab/>
      </w:r>
      <w:r w:rsidR="003F12F9">
        <w:rPr>
          <w:sz w:val="28"/>
          <w:szCs w:val="28"/>
        </w:rPr>
        <w:t>В 2019 году</w:t>
      </w:r>
      <w:r w:rsidR="003F12F9" w:rsidRPr="003F12F9">
        <w:rPr>
          <w:sz w:val="28"/>
          <w:szCs w:val="28"/>
        </w:rPr>
        <w:t xml:space="preserve"> </w:t>
      </w:r>
      <w:proofErr w:type="gramStart"/>
      <w:r w:rsidR="003F12F9" w:rsidRPr="002226B6">
        <w:rPr>
          <w:sz w:val="28"/>
          <w:szCs w:val="28"/>
        </w:rPr>
        <w:t>в</w:t>
      </w:r>
      <w:proofErr w:type="gramEnd"/>
      <w:r w:rsidR="003F12F9" w:rsidRPr="002226B6">
        <w:rPr>
          <w:sz w:val="28"/>
          <w:szCs w:val="28"/>
        </w:rPr>
        <w:t xml:space="preserve"> </w:t>
      </w:r>
      <w:proofErr w:type="gramStart"/>
      <w:r w:rsidR="003F12F9" w:rsidRPr="002226B6">
        <w:rPr>
          <w:sz w:val="28"/>
          <w:szCs w:val="28"/>
        </w:rPr>
        <w:t>Ханты-Мансийском</w:t>
      </w:r>
      <w:proofErr w:type="gramEnd"/>
      <w:r w:rsidR="003F12F9" w:rsidRPr="002226B6">
        <w:rPr>
          <w:sz w:val="28"/>
          <w:szCs w:val="28"/>
        </w:rPr>
        <w:t xml:space="preserve"> автономном округе – Югре</w:t>
      </w:r>
      <w:r w:rsidR="003F12F9">
        <w:rPr>
          <w:sz w:val="28"/>
          <w:szCs w:val="28"/>
        </w:rPr>
        <w:t xml:space="preserve"> зарегистрировано </w:t>
      </w:r>
      <w:r w:rsidR="0060143F">
        <w:rPr>
          <w:sz w:val="28"/>
          <w:szCs w:val="28"/>
        </w:rPr>
        <w:t>86 689</w:t>
      </w:r>
      <w:r w:rsidR="003F12F9">
        <w:rPr>
          <w:sz w:val="28"/>
          <w:szCs w:val="28"/>
        </w:rPr>
        <w:t xml:space="preserve"> , прошли технический осмотр 52 580 единиц техники. </w:t>
      </w:r>
      <w:r w:rsidR="00065064">
        <w:rPr>
          <w:sz w:val="28"/>
          <w:szCs w:val="28"/>
        </w:rPr>
        <w:t>В 2018</w:t>
      </w:r>
      <w:r w:rsidR="00065064" w:rsidRPr="002226B6">
        <w:rPr>
          <w:sz w:val="28"/>
          <w:szCs w:val="28"/>
        </w:rPr>
        <w:t xml:space="preserve">  зарегистрировано </w:t>
      </w:r>
      <w:r w:rsidR="00065064">
        <w:rPr>
          <w:sz w:val="28"/>
          <w:szCs w:val="28"/>
        </w:rPr>
        <w:t xml:space="preserve">85 350 </w:t>
      </w:r>
      <w:r w:rsidR="00065064" w:rsidRPr="002226B6">
        <w:rPr>
          <w:sz w:val="28"/>
          <w:szCs w:val="28"/>
        </w:rPr>
        <w:t xml:space="preserve">единиц самоходной техники, прошли технический осмотр </w:t>
      </w:r>
      <w:r w:rsidR="00065064">
        <w:rPr>
          <w:sz w:val="28"/>
          <w:szCs w:val="28"/>
        </w:rPr>
        <w:t>53 459 единиц, в</w:t>
      </w:r>
      <w:r w:rsidR="00065064" w:rsidRPr="002226B6">
        <w:rPr>
          <w:sz w:val="28"/>
          <w:szCs w:val="28"/>
        </w:rPr>
        <w:t xml:space="preserve"> 2017 году зарегистрировано 84 478 единиц самоходной техники, прошли технический осмотр </w:t>
      </w:r>
      <w:r w:rsidR="00065064">
        <w:rPr>
          <w:sz w:val="28"/>
          <w:szCs w:val="28"/>
        </w:rPr>
        <w:t>54 158</w:t>
      </w:r>
      <w:r w:rsidR="00065064" w:rsidRPr="002226B6">
        <w:rPr>
          <w:sz w:val="28"/>
          <w:szCs w:val="28"/>
        </w:rPr>
        <w:t xml:space="preserve"> единиц.</w:t>
      </w:r>
      <w:r w:rsidR="00065064">
        <w:rPr>
          <w:sz w:val="28"/>
          <w:szCs w:val="28"/>
        </w:rPr>
        <w:t xml:space="preserve"> </w:t>
      </w:r>
    </w:p>
    <w:p w:rsidR="00065064" w:rsidRPr="00CB7CE7" w:rsidRDefault="00065064" w:rsidP="00065064">
      <w:pPr>
        <w:pStyle w:val="aa"/>
        <w:spacing w:before="0" w:beforeAutospacing="0" w:after="0" w:afterAutospacing="0"/>
        <w:ind w:firstLine="851"/>
        <w:jc w:val="both"/>
        <w:rPr>
          <w:sz w:val="28"/>
          <w:szCs w:val="28"/>
        </w:rPr>
      </w:pPr>
      <w:r w:rsidRPr="00CB7CE7">
        <w:rPr>
          <w:sz w:val="28"/>
          <w:szCs w:val="28"/>
        </w:rPr>
        <w:t>Главной проблемой в поднадзорной сфере ведения, на решение которой направлена Программа, является эксплуатация самоходных ма</w:t>
      </w:r>
      <w:r w:rsidRPr="00CB7CE7">
        <w:rPr>
          <w:rStyle w:val="10"/>
          <w:color w:val="auto"/>
          <w:sz w:val="28"/>
          <w:szCs w:val="28"/>
          <w:u w:val="none"/>
        </w:rPr>
        <w:t>ши</w:t>
      </w:r>
      <w:r w:rsidRPr="00CB7CE7">
        <w:rPr>
          <w:sz w:val="28"/>
          <w:szCs w:val="28"/>
        </w:rPr>
        <w:t>н и других видов техники с нарушением обязательных требований.</w:t>
      </w:r>
    </w:p>
    <w:p w:rsidR="00A31D81" w:rsidRDefault="00065064" w:rsidP="00D41C5A">
      <w:pPr>
        <w:pStyle w:val="aa"/>
        <w:spacing w:before="0" w:beforeAutospacing="0" w:after="0" w:afterAutospacing="0"/>
        <w:ind w:firstLine="851"/>
        <w:jc w:val="both"/>
        <w:rPr>
          <w:rFonts w:eastAsia="Calibri"/>
          <w:sz w:val="28"/>
          <w:szCs w:val="28"/>
        </w:rPr>
      </w:pPr>
      <w:r w:rsidRPr="00CB7CE7">
        <w:rPr>
          <w:sz w:val="28"/>
          <w:szCs w:val="28"/>
        </w:rPr>
        <w:t xml:space="preserve">Решением данной проблемы может быть увеличение количества профилактических мероприятий, направленных на разъяснение подконтрольным субъектам необходимости выполнения обязательных требований, повышение квалификации должностных лиц  территориальных органов, осуществляющих региональный государственный надзор в области технического состояния самоходных машин и других видов техники </w:t>
      </w:r>
      <w:r w:rsidRPr="00CB7CE7">
        <w:rPr>
          <w:rFonts w:eastAsia="Calibri"/>
          <w:sz w:val="28"/>
          <w:szCs w:val="28"/>
        </w:rPr>
        <w:t xml:space="preserve"> в Ханты-Мансийском автономном округе – Югре.</w:t>
      </w:r>
    </w:p>
    <w:p w:rsidR="00C13699" w:rsidRPr="00827C60" w:rsidRDefault="00C13699" w:rsidP="00C13699">
      <w:pPr>
        <w:pStyle w:val="2"/>
        <w:shd w:val="clear" w:color="auto" w:fill="auto"/>
        <w:tabs>
          <w:tab w:val="left" w:pos="1009"/>
        </w:tabs>
        <w:spacing w:after="0" w:line="240" w:lineRule="auto"/>
        <w:jc w:val="both"/>
        <w:rPr>
          <w:sz w:val="28"/>
          <w:szCs w:val="28"/>
        </w:rPr>
      </w:pPr>
      <w:r>
        <w:rPr>
          <w:sz w:val="28"/>
          <w:szCs w:val="28"/>
        </w:rPr>
        <w:tab/>
      </w:r>
      <w:r w:rsidRPr="00CB7CE7">
        <w:rPr>
          <w:sz w:val="28"/>
          <w:szCs w:val="28"/>
        </w:rPr>
        <w:t xml:space="preserve">В </w:t>
      </w:r>
      <w:r w:rsidR="003F12F9">
        <w:rPr>
          <w:sz w:val="28"/>
          <w:szCs w:val="28"/>
        </w:rPr>
        <w:t xml:space="preserve">2019 году </w:t>
      </w:r>
      <w:proofErr w:type="gramStart"/>
      <w:r w:rsidR="003F12F9" w:rsidRPr="00CB7CE7">
        <w:rPr>
          <w:sz w:val="28"/>
          <w:szCs w:val="28"/>
        </w:rPr>
        <w:t>в</w:t>
      </w:r>
      <w:proofErr w:type="gramEnd"/>
      <w:r w:rsidR="003F12F9" w:rsidRPr="00CB7CE7">
        <w:rPr>
          <w:sz w:val="28"/>
          <w:szCs w:val="28"/>
        </w:rPr>
        <w:t xml:space="preserve"> </w:t>
      </w:r>
      <w:proofErr w:type="gramStart"/>
      <w:r w:rsidR="003F12F9" w:rsidRPr="00CB7CE7">
        <w:rPr>
          <w:sz w:val="28"/>
          <w:szCs w:val="28"/>
        </w:rPr>
        <w:t>Ханты-Мансийском</w:t>
      </w:r>
      <w:proofErr w:type="gramEnd"/>
      <w:r w:rsidR="003F12F9" w:rsidRPr="00CB7CE7">
        <w:rPr>
          <w:sz w:val="28"/>
          <w:szCs w:val="28"/>
        </w:rPr>
        <w:t xml:space="preserve"> автономном округе – Югре   зарегистрировано </w:t>
      </w:r>
      <w:r w:rsidR="003F12F9" w:rsidRPr="0060143F">
        <w:rPr>
          <w:sz w:val="28"/>
          <w:szCs w:val="28"/>
        </w:rPr>
        <w:t>362</w:t>
      </w:r>
      <w:r w:rsidR="003F12F9">
        <w:rPr>
          <w:sz w:val="28"/>
          <w:szCs w:val="28"/>
        </w:rPr>
        <w:t xml:space="preserve"> единицы аттракционной техники, </w:t>
      </w:r>
      <w:r w:rsidR="003F12F9" w:rsidRPr="00CB7CE7">
        <w:rPr>
          <w:sz w:val="28"/>
          <w:szCs w:val="28"/>
        </w:rPr>
        <w:t xml:space="preserve">прошли технический осмотр </w:t>
      </w:r>
      <w:r w:rsidR="003F12F9">
        <w:rPr>
          <w:sz w:val="28"/>
          <w:szCs w:val="28"/>
        </w:rPr>
        <w:t>203</w:t>
      </w:r>
      <w:r w:rsidR="003F12F9" w:rsidRPr="00CB7CE7">
        <w:rPr>
          <w:sz w:val="28"/>
          <w:szCs w:val="28"/>
        </w:rPr>
        <w:t xml:space="preserve"> единиц</w:t>
      </w:r>
      <w:r w:rsidR="003F12F9">
        <w:rPr>
          <w:sz w:val="28"/>
          <w:szCs w:val="28"/>
        </w:rPr>
        <w:t>ы</w:t>
      </w:r>
      <w:r w:rsidR="003F12F9" w:rsidRPr="00CB7CE7">
        <w:rPr>
          <w:sz w:val="28"/>
          <w:szCs w:val="28"/>
        </w:rPr>
        <w:t xml:space="preserve">, выдано талонов (допусков) к сезонной эксплуатации – </w:t>
      </w:r>
      <w:r w:rsidR="003F12F9">
        <w:rPr>
          <w:sz w:val="28"/>
          <w:szCs w:val="28"/>
        </w:rPr>
        <w:t>203 штуки</w:t>
      </w:r>
      <w:r w:rsidR="003F12F9" w:rsidRPr="00CB7CE7">
        <w:rPr>
          <w:sz w:val="28"/>
          <w:szCs w:val="28"/>
        </w:rPr>
        <w:t xml:space="preserve">, выдано </w:t>
      </w:r>
      <w:r w:rsidR="003F12F9">
        <w:rPr>
          <w:sz w:val="28"/>
          <w:szCs w:val="28"/>
        </w:rPr>
        <w:t>10</w:t>
      </w:r>
      <w:r w:rsidR="003F12F9" w:rsidRPr="00CB7CE7">
        <w:rPr>
          <w:sz w:val="28"/>
          <w:szCs w:val="28"/>
        </w:rPr>
        <w:t xml:space="preserve"> предписаний</w:t>
      </w:r>
      <w:r w:rsidR="003F12F9">
        <w:rPr>
          <w:sz w:val="28"/>
          <w:szCs w:val="28"/>
        </w:rPr>
        <w:t xml:space="preserve">. В </w:t>
      </w:r>
      <w:r w:rsidRPr="00CB7CE7">
        <w:rPr>
          <w:sz w:val="28"/>
          <w:szCs w:val="28"/>
        </w:rPr>
        <w:t>201</w:t>
      </w:r>
      <w:r>
        <w:rPr>
          <w:sz w:val="28"/>
          <w:szCs w:val="28"/>
        </w:rPr>
        <w:t>8</w:t>
      </w:r>
      <w:r w:rsidRPr="00CB7CE7">
        <w:rPr>
          <w:sz w:val="28"/>
          <w:szCs w:val="28"/>
        </w:rPr>
        <w:t xml:space="preserve"> году</w:t>
      </w:r>
      <w:r w:rsidR="003F12F9">
        <w:rPr>
          <w:sz w:val="28"/>
          <w:szCs w:val="28"/>
        </w:rPr>
        <w:t xml:space="preserve"> зарегистрировано</w:t>
      </w:r>
      <w:r w:rsidRPr="00CB7CE7">
        <w:rPr>
          <w:sz w:val="28"/>
          <w:szCs w:val="28"/>
        </w:rPr>
        <w:t xml:space="preserve"> </w:t>
      </w:r>
      <w:r>
        <w:rPr>
          <w:sz w:val="28"/>
          <w:szCs w:val="28"/>
        </w:rPr>
        <w:t>339</w:t>
      </w:r>
      <w:r w:rsidRPr="00CB7CE7">
        <w:rPr>
          <w:sz w:val="28"/>
          <w:szCs w:val="28"/>
        </w:rPr>
        <w:t xml:space="preserve"> единиц аттракционной техники, прошли технический осмотр </w:t>
      </w:r>
      <w:r>
        <w:rPr>
          <w:sz w:val="28"/>
          <w:szCs w:val="28"/>
        </w:rPr>
        <w:t>215</w:t>
      </w:r>
      <w:r w:rsidRPr="00CB7CE7">
        <w:rPr>
          <w:sz w:val="28"/>
          <w:szCs w:val="28"/>
        </w:rPr>
        <w:t xml:space="preserve"> единиц, выдано талонов (допусков) к сезонной эксплуатации – </w:t>
      </w:r>
      <w:r>
        <w:rPr>
          <w:sz w:val="28"/>
          <w:szCs w:val="28"/>
        </w:rPr>
        <w:t>215 единиц</w:t>
      </w:r>
      <w:r w:rsidRPr="00CB7CE7">
        <w:rPr>
          <w:sz w:val="28"/>
          <w:szCs w:val="28"/>
        </w:rPr>
        <w:t xml:space="preserve">, выдано </w:t>
      </w:r>
      <w:r w:rsidR="0012282F">
        <w:rPr>
          <w:sz w:val="28"/>
          <w:szCs w:val="28"/>
        </w:rPr>
        <w:br/>
      </w:r>
      <w:r>
        <w:rPr>
          <w:sz w:val="28"/>
          <w:szCs w:val="28"/>
        </w:rPr>
        <w:t>5</w:t>
      </w:r>
      <w:r w:rsidRPr="00CB7CE7">
        <w:rPr>
          <w:sz w:val="28"/>
          <w:szCs w:val="28"/>
        </w:rPr>
        <w:t xml:space="preserve"> предписаний</w:t>
      </w:r>
      <w:r>
        <w:rPr>
          <w:sz w:val="28"/>
          <w:szCs w:val="28"/>
        </w:rPr>
        <w:t xml:space="preserve">. В 2017 году зарегистрировано 344 </w:t>
      </w:r>
      <w:r w:rsidRPr="00CB7CE7">
        <w:rPr>
          <w:sz w:val="28"/>
          <w:szCs w:val="28"/>
        </w:rPr>
        <w:t>единиц</w:t>
      </w:r>
      <w:r w:rsidR="00A970FA">
        <w:rPr>
          <w:sz w:val="28"/>
          <w:szCs w:val="28"/>
        </w:rPr>
        <w:t>ы</w:t>
      </w:r>
      <w:r w:rsidRPr="00CB7CE7">
        <w:rPr>
          <w:sz w:val="28"/>
          <w:szCs w:val="28"/>
        </w:rPr>
        <w:t xml:space="preserve"> аттракционной техники, прошли технический осмотр 2</w:t>
      </w:r>
      <w:r>
        <w:rPr>
          <w:sz w:val="28"/>
          <w:szCs w:val="28"/>
        </w:rPr>
        <w:t>46</w:t>
      </w:r>
      <w:r w:rsidRPr="00CB7CE7">
        <w:rPr>
          <w:sz w:val="28"/>
          <w:szCs w:val="28"/>
        </w:rPr>
        <w:t xml:space="preserve"> единиц, выдано талонов (допусков) к сезонной эксплуатации – 2</w:t>
      </w:r>
      <w:r>
        <w:rPr>
          <w:sz w:val="28"/>
          <w:szCs w:val="28"/>
        </w:rPr>
        <w:t>42</w:t>
      </w:r>
      <w:r w:rsidRPr="00CB7CE7">
        <w:rPr>
          <w:sz w:val="28"/>
          <w:szCs w:val="28"/>
        </w:rPr>
        <w:t xml:space="preserve">, выдано </w:t>
      </w:r>
      <w:r>
        <w:rPr>
          <w:sz w:val="28"/>
          <w:szCs w:val="28"/>
        </w:rPr>
        <w:t>8</w:t>
      </w:r>
      <w:r w:rsidRPr="00CB7CE7">
        <w:rPr>
          <w:sz w:val="28"/>
          <w:szCs w:val="28"/>
        </w:rPr>
        <w:t xml:space="preserve"> предписани</w:t>
      </w:r>
      <w:r w:rsidR="00A970FA">
        <w:rPr>
          <w:sz w:val="28"/>
          <w:szCs w:val="28"/>
        </w:rPr>
        <w:t>й</w:t>
      </w:r>
      <w:r w:rsidR="003F12F9">
        <w:rPr>
          <w:sz w:val="28"/>
          <w:szCs w:val="28"/>
        </w:rPr>
        <w:t>.</w:t>
      </w:r>
      <w:r>
        <w:rPr>
          <w:sz w:val="28"/>
          <w:szCs w:val="28"/>
        </w:rPr>
        <w:t xml:space="preserve"> </w:t>
      </w:r>
    </w:p>
    <w:p w:rsidR="00C13699" w:rsidRPr="00CB7CE7" w:rsidRDefault="00C13699" w:rsidP="00C13699">
      <w:pPr>
        <w:pStyle w:val="aa"/>
        <w:spacing w:before="0" w:beforeAutospacing="0" w:after="0" w:afterAutospacing="0"/>
        <w:ind w:firstLine="851"/>
        <w:jc w:val="both"/>
        <w:rPr>
          <w:sz w:val="28"/>
          <w:szCs w:val="28"/>
        </w:rPr>
      </w:pPr>
      <w:r w:rsidRPr="00CB7CE7">
        <w:rPr>
          <w:sz w:val="28"/>
          <w:szCs w:val="28"/>
        </w:rPr>
        <w:t>Главной проблемой в поднадзорной сфере ведения, на решение которой направлена Программа, является эксплуатация аттракционной техники с нарушением обязательных требований.</w:t>
      </w:r>
    </w:p>
    <w:p w:rsidR="00C13699" w:rsidRPr="00CB7CE7" w:rsidRDefault="00C13699" w:rsidP="00C13699">
      <w:pPr>
        <w:pStyle w:val="aa"/>
        <w:spacing w:before="0" w:beforeAutospacing="0" w:after="0" w:afterAutospacing="0"/>
        <w:ind w:firstLine="851"/>
        <w:jc w:val="both"/>
        <w:rPr>
          <w:rFonts w:eastAsia="+mn-ea"/>
          <w:kern w:val="24"/>
          <w:sz w:val="28"/>
          <w:szCs w:val="28"/>
        </w:rPr>
      </w:pPr>
      <w:r w:rsidRPr="00CB7CE7">
        <w:rPr>
          <w:sz w:val="28"/>
          <w:szCs w:val="28"/>
        </w:rPr>
        <w:t>Решением данной проблемы может быть увеличение количества профилактических мероприятий, направленных на разъяснение подконтрольным субъектам необходимости выполнения обязательных требований, повышение квалификации должностных лиц  территориальных органов, осуществляющих региональный государственный надзор за безопасной эксплуатацией и техническим состоянием аттракционной техники</w:t>
      </w:r>
      <w:r w:rsidRPr="00CB7CE7">
        <w:rPr>
          <w:rFonts w:eastAsia="Calibri"/>
          <w:sz w:val="28"/>
          <w:szCs w:val="28"/>
        </w:rPr>
        <w:t xml:space="preserve"> в Ханты-Мансийском автономном округе – Югре.</w:t>
      </w:r>
    </w:p>
    <w:p w:rsidR="00065064" w:rsidRPr="00CB7CE7" w:rsidRDefault="00065064" w:rsidP="00C13699">
      <w:pPr>
        <w:pStyle w:val="aa"/>
        <w:spacing w:before="0" w:beforeAutospacing="0" w:after="0" w:afterAutospacing="0"/>
        <w:rPr>
          <w:rFonts w:eastAsia="+mn-ea"/>
          <w:color w:val="002060"/>
          <w:kern w:val="24"/>
          <w:sz w:val="28"/>
          <w:szCs w:val="28"/>
        </w:rPr>
      </w:pPr>
    </w:p>
    <w:p w:rsidR="00065064" w:rsidRPr="00A970FA" w:rsidRDefault="00065064" w:rsidP="00065064">
      <w:pPr>
        <w:pStyle w:val="aa"/>
        <w:spacing w:before="0" w:beforeAutospacing="0" w:after="0" w:afterAutospacing="0"/>
        <w:jc w:val="center"/>
        <w:rPr>
          <w:rFonts w:eastAsia="+mn-ea"/>
          <w:bCs/>
          <w:kern w:val="24"/>
          <w:sz w:val="28"/>
          <w:szCs w:val="28"/>
        </w:rPr>
      </w:pPr>
      <w:r w:rsidRPr="00A970FA">
        <w:rPr>
          <w:rFonts w:eastAsia="+mn-ea"/>
          <w:bCs/>
          <w:kern w:val="24"/>
          <w:sz w:val="28"/>
          <w:szCs w:val="28"/>
        </w:rPr>
        <w:t>Раздел 2. Цели и задачи профилактической работы</w:t>
      </w:r>
    </w:p>
    <w:p w:rsidR="00065064" w:rsidRPr="00CB7CE7" w:rsidRDefault="00065064" w:rsidP="00065064">
      <w:pPr>
        <w:pStyle w:val="aa"/>
        <w:spacing w:before="0" w:beforeAutospacing="0" w:after="0" w:afterAutospacing="0"/>
        <w:ind w:firstLine="851"/>
        <w:jc w:val="center"/>
        <w:rPr>
          <w:sz w:val="28"/>
          <w:szCs w:val="28"/>
        </w:rPr>
      </w:pPr>
    </w:p>
    <w:p w:rsidR="00065064" w:rsidRPr="00CB7CE7" w:rsidRDefault="00065064" w:rsidP="004242C1">
      <w:pPr>
        <w:pStyle w:val="2"/>
        <w:shd w:val="clear" w:color="auto" w:fill="auto"/>
        <w:tabs>
          <w:tab w:val="left" w:pos="1056"/>
          <w:tab w:val="left" w:pos="1418"/>
        </w:tabs>
        <w:spacing w:after="0" w:line="240" w:lineRule="auto"/>
        <w:ind w:left="851"/>
        <w:jc w:val="both"/>
        <w:rPr>
          <w:sz w:val="28"/>
          <w:szCs w:val="28"/>
        </w:rPr>
      </w:pPr>
      <w:r w:rsidRPr="00CB7CE7">
        <w:rPr>
          <w:color w:val="000000"/>
          <w:sz w:val="28"/>
          <w:szCs w:val="28"/>
        </w:rPr>
        <w:t>Цели проведения профилактической работы:</w:t>
      </w:r>
    </w:p>
    <w:p w:rsidR="00065064" w:rsidRPr="00CB7CE7" w:rsidRDefault="00065064" w:rsidP="00065064">
      <w:pPr>
        <w:pStyle w:val="2"/>
        <w:shd w:val="clear" w:color="auto" w:fill="auto"/>
        <w:spacing w:after="0" w:line="240" w:lineRule="auto"/>
        <w:ind w:right="20" w:firstLine="851"/>
        <w:jc w:val="both"/>
        <w:rPr>
          <w:sz w:val="28"/>
          <w:szCs w:val="28"/>
        </w:rPr>
      </w:pPr>
      <w:proofErr w:type="gramStart"/>
      <w:r w:rsidRPr="00CB7CE7">
        <w:rPr>
          <w:color w:val="000000"/>
          <w:sz w:val="28"/>
          <w:szCs w:val="28"/>
        </w:rPr>
        <w:t>увеличение показателя, выражающегося в соотношении устраненных нарушений, выявленных в результате проведения проверочных мероприятий, к общему количеству выявленных нарушений правил или норм эксплуатации тракторов, самоходных, дорожно-строительных и иных машин и оборудования.</w:t>
      </w:r>
      <w:proofErr w:type="gramEnd"/>
    </w:p>
    <w:p w:rsidR="00065064" w:rsidRPr="00CB7CE7" w:rsidRDefault="00065064" w:rsidP="004242C1">
      <w:pPr>
        <w:pStyle w:val="2"/>
        <w:shd w:val="clear" w:color="auto" w:fill="auto"/>
        <w:tabs>
          <w:tab w:val="left" w:pos="1056"/>
        </w:tabs>
        <w:spacing w:after="0" w:line="240" w:lineRule="auto"/>
        <w:ind w:left="851"/>
        <w:jc w:val="both"/>
        <w:rPr>
          <w:sz w:val="28"/>
          <w:szCs w:val="28"/>
        </w:rPr>
      </w:pPr>
      <w:r w:rsidRPr="00CB7CE7">
        <w:rPr>
          <w:color w:val="000000"/>
          <w:sz w:val="28"/>
          <w:szCs w:val="28"/>
        </w:rPr>
        <w:t>Задачи проведения профилактической работы</w:t>
      </w:r>
      <w:r w:rsidR="00C05241">
        <w:rPr>
          <w:color w:val="000000"/>
          <w:sz w:val="28"/>
          <w:szCs w:val="28"/>
        </w:rPr>
        <w:t>:</w:t>
      </w:r>
    </w:p>
    <w:p w:rsidR="00065064" w:rsidRPr="00CB7CE7" w:rsidRDefault="00065064" w:rsidP="00065064">
      <w:pPr>
        <w:pStyle w:val="2"/>
        <w:numPr>
          <w:ilvl w:val="0"/>
          <w:numId w:val="8"/>
        </w:numPr>
        <w:shd w:val="clear" w:color="auto" w:fill="auto"/>
        <w:tabs>
          <w:tab w:val="left" w:pos="1341"/>
        </w:tabs>
        <w:spacing w:after="0" w:line="240" w:lineRule="auto"/>
        <w:ind w:right="20" w:firstLine="851"/>
        <w:jc w:val="both"/>
        <w:rPr>
          <w:rStyle w:val="FontStyle31"/>
        </w:rPr>
      </w:pPr>
      <w:r w:rsidRPr="00CB7CE7">
        <w:rPr>
          <w:rStyle w:val="FontStyle31"/>
        </w:rPr>
        <w:lastRenderedPageBreak/>
        <w:t>формирование единого понимания обязательных требований в соответствующей сфере у всех участников контрольно-надзорной деятельности;</w:t>
      </w:r>
    </w:p>
    <w:p w:rsidR="00065064" w:rsidRPr="00CB7CE7" w:rsidRDefault="00065064" w:rsidP="00065064">
      <w:pPr>
        <w:pStyle w:val="2"/>
        <w:numPr>
          <w:ilvl w:val="0"/>
          <w:numId w:val="8"/>
        </w:numPr>
        <w:shd w:val="clear" w:color="auto" w:fill="auto"/>
        <w:tabs>
          <w:tab w:val="left" w:pos="1341"/>
        </w:tabs>
        <w:spacing w:after="0" w:line="240" w:lineRule="auto"/>
        <w:ind w:right="20" w:firstLine="851"/>
        <w:jc w:val="both"/>
        <w:rPr>
          <w:rStyle w:val="FontStyle31"/>
        </w:rPr>
      </w:pPr>
      <w:r w:rsidRPr="00CB7CE7">
        <w:rPr>
          <w:rStyle w:val="FontStyle31"/>
        </w:rPr>
        <w:t>выявление причин, факторов и условий, способствующих нарушению обязательных требований, определение способов устранения или снижения рисков их возникновения;</w:t>
      </w:r>
    </w:p>
    <w:p w:rsidR="00065064" w:rsidRPr="00CB7CE7" w:rsidRDefault="00065064" w:rsidP="00065064">
      <w:pPr>
        <w:pStyle w:val="2"/>
        <w:numPr>
          <w:ilvl w:val="0"/>
          <w:numId w:val="8"/>
        </w:numPr>
        <w:shd w:val="clear" w:color="auto" w:fill="auto"/>
        <w:tabs>
          <w:tab w:val="left" w:pos="1341"/>
        </w:tabs>
        <w:spacing w:after="0" w:line="240" w:lineRule="auto"/>
        <w:ind w:right="20" w:firstLine="851"/>
        <w:jc w:val="both"/>
        <w:rPr>
          <w:sz w:val="28"/>
          <w:szCs w:val="28"/>
        </w:rPr>
      </w:pPr>
      <w:r w:rsidRPr="00CB7CE7">
        <w:rPr>
          <w:rFonts w:eastAsia="Calibri"/>
          <w:kern w:val="24"/>
          <w:sz w:val="28"/>
          <w:szCs w:val="28"/>
        </w:rPr>
        <w:t>устранение причин, факторов и условий, способствующих возможному причинению вреда охраняемым законом ценностям и нарушению обязательных требований;</w:t>
      </w:r>
    </w:p>
    <w:p w:rsidR="00065064" w:rsidRPr="00CB7CE7" w:rsidRDefault="00065064" w:rsidP="00065064">
      <w:pPr>
        <w:pStyle w:val="2"/>
        <w:numPr>
          <w:ilvl w:val="0"/>
          <w:numId w:val="8"/>
        </w:numPr>
        <w:shd w:val="clear" w:color="auto" w:fill="auto"/>
        <w:tabs>
          <w:tab w:val="left" w:pos="1341"/>
        </w:tabs>
        <w:spacing w:after="0" w:line="240" w:lineRule="auto"/>
        <w:ind w:right="20" w:firstLine="851"/>
        <w:jc w:val="both"/>
        <w:rPr>
          <w:sz w:val="28"/>
          <w:szCs w:val="28"/>
        </w:rPr>
      </w:pPr>
      <w:r w:rsidRPr="00CB7CE7">
        <w:rPr>
          <w:rFonts w:eastAsia="Calibri"/>
          <w:kern w:val="24"/>
          <w:sz w:val="28"/>
          <w:szCs w:val="28"/>
        </w:rPr>
        <w:t>повышение квалификации кадрового состава контрольно-надзорных органов;</w:t>
      </w:r>
    </w:p>
    <w:p w:rsidR="00065064" w:rsidRPr="002A2D1C" w:rsidRDefault="00065064" w:rsidP="00065064">
      <w:pPr>
        <w:pStyle w:val="a8"/>
        <w:numPr>
          <w:ilvl w:val="0"/>
          <w:numId w:val="8"/>
        </w:numPr>
        <w:spacing w:after="0" w:line="240" w:lineRule="auto"/>
        <w:ind w:left="0" w:firstLine="851"/>
        <w:jc w:val="both"/>
        <w:rPr>
          <w:rFonts w:ascii="Times New Roman" w:eastAsia="Times New Roman" w:hAnsi="Times New Roman" w:cs="Times New Roman"/>
          <w:sz w:val="28"/>
          <w:szCs w:val="28"/>
          <w:lang w:eastAsia="ru-RU"/>
        </w:rPr>
      </w:pPr>
      <w:r w:rsidRPr="00CB7CE7">
        <w:rPr>
          <w:rFonts w:ascii="Times New Roman" w:eastAsia="Times New Roman" w:hAnsi="Times New Roman" w:cs="Times New Roman"/>
          <w:sz w:val="28"/>
          <w:szCs w:val="28"/>
          <w:lang w:eastAsia="ru-RU"/>
        </w:rPr>
        <w:t xml:space="preserve">проведение семинаров-совещаний должностных лиц Гостехнадзора Югры в целях рассмотрения актуальных вопросов, направленных на повышение эффективности деятельности органов </w:t>
      </w:r>
      <w:proofErr w:type="spellStart"/>
      <w:r w:rsidRPr="00CB7CE7">
        <w:rPr>
          <w:rFonts w:ascii="Times New Roman" w:eastAsia="Times New Roman" w:hAnsi="Times New Roman" w:cs="Times New Roman"/>
          <w:sz w:val="28"/>
          <w:szCs w:val="28"/>
          <w:lang w:eastAsia="ru-RU"/>
        </w:rPr>
        <w:t>гостехнадзора</w:t>
      </w:r>
      <w:proofErr w:type="spellEnd"/>
      <w:r w:rsidRPr="00CB7CE7">
        <w:rPr>
          <w:rFonts w:ascii="Times New Roman" w:eastAsia="Times New Roman" w:hAnsi="Times New Roman" w:cs="Times New Roman"/>
          <w:sz w:val="28"/>
          <w:szCs w:val="28"/>
          <w:lang w:eastAsia="ru-RU"/>
        </w:rPr>
        <w:t>, обмена опытом работы территориальных отделов, проведения практических семинаров по основным оказываемым государственным услугам, а также проверки знаний по специфике исполняемых обязанностей.</w:t>
      </w:r>
    </w:p>
    <w:p w:rsidR="00065064" w:rsidRPr="00CB7CE7" w:rsidRDefault="00065064" w:rsidP="00065064">
      <w:pPr>
        <w:pStyle w:val="aa"/>
        <w:spacing w:before="0" w:beforeAutospacing="0" w:after="0" w:afterAutospacing="0"/>
        <w:ind w:firstLine="688"/>
        <w:jc w:val="both"/>
        <w:rPr>
          <w:rFonts w:eastAsia="+mn-ea"/>
          <w:kern w:val="24"/>
          <w:sz w:val="28"/>
          <w:szCs w:val="28"/>
        </w:rPr>
      </w:pPr>
      <w:r w:rsidRPr="00CB7CE7">
        <w:rPr>
          <w:rFonts w:eastAsia="+mn-ea"/>
          <w:kern w:val="24"/>
          <w:sz w:val="28"/>
          <w:szCs w:val="28"/>
        </w:rPr>
        <w:t>Программа реализуется в один этап.</w:t>
      </w:r>
    </w:p>
    <w:p w:rsidR="00065064" w:rsidRPr="00CB7CE7" w:rsidRDefault="00065064" w:rsidP="00065064">
      <w:pPr>
        <w:pStyle w:val="aa"/>
        <w:spacing w:before="0" w:beforeAutospacing="0" w:after="0" w:afterAutospacing="0"/>
        <w:jc w:val="both"/>
        <w:rPr>
          <w:rFonts w:eastAsia="+mn-ea"/>
          <w:color w:val="002060"/>
          <w:kern w:val="24"/>
          <w:sz w:val="28"/>
          <w:szCs w:val="28"/>
        </w:rPr>
      </w:pPr>
    </w:p>
    <w:p w:rsidR="00065064" w:rsidRDefault="00065064" w:rsidP="00065064">
      <w:pPr>
        <w:pStyle w:val="aa"/>
        <w:spacing w:before="0" w:beforeAutospacing="0" w:after="0" w:afterAutospacing="0"/>
        <w:jc w:val="center"/>
        <w:rPr>
          <w:rFonts w:eastAsia="+mn-ea"/>
          <w:bCs/>
          <w:kern w:val="24"/>
          <w:sz w:val="28"/>
          <w:szCs w:val="28"/>
        </w:rPr>
      </w:pPr>
      <w:r w:rsidRPr="00A970FA">
        <w:rPr>
          <w:rFonts w:eastAsia="+mn-ea"/>
          <w:bCs/>
          <w:kern w:val="24"/>
          <w:sz w:val="28"/>
          <w:szCs w:val="28"/>
        </w:rPr>
        <w:t>Раздел 3. Программные мероприятия</w:t>
      </w:r>
    </w:p>
    <w:p w:rsidR="00A970FA" w:rsidRPr="00A970FA" w:rsidRDefault="00A970FA" w:rsidP="00065064">
      <w:pPr>
        <w:pStyle w:val="aa"/>
        <w:spacing w:before="0" w:beforeAutospacing="0" w:after="0" w:afterAutospacing="0"/>
        <w:jc w:val="center"/>
        <w:rPr>
          <w:rFonts w:eastAsia="+mn-ea"/>
          <w:bCs/>
          <w:kern w:val="24"/>
          <w:sz w:val="28"/>
          <w:szCs w:val="28"/>
        </w:rPr>
      </w:pPr>
    </w:p>
    <w:p w:rsidR="00065064" w:rsidRPr="00A970FA" w:rsidRDefault="00065064" w:rsidP="00065064">
      <w:pPr>
        <w:keepNext/>
        <w:spacing w:after="0" w:line="240" w:lineRule="auto"/>
        <w:jc w:val="center"/>
        <w:outlineLvl w:val="2"/>
        <w:rPr>
          <w:rFonts w:ascii="Times New Roman" w:eastAsia="Times New Roman" w:hAnsi="Times New Roman" w:cs="Times New Roman"/>
          <w:sz w:val="28"/>
          <w:szCs w:val="28"/>
          <w:lang w:eastAsia="ru-RU"/>
        </w:rPr>
      </w:pPr>
      <w:r w:rsidRPr="00A970FA">
        <w:rPr>
          <w:rFonts w:ascii="Times New Roman" w:hAnsi="Times New Roman" w:cs="Times New Roman"/>
          <w:sz w:val="28"/>
          <w:szCs w:val="28"/>
        </w:rPr>
        <w:t>Меропр</w:t>
      </w:r>
      <w:r w:rsidR="00A970FA">
        <w:rPr>
          <w:rFonts w:ascii="Times New Roman" w:hAnsi="Times New Roman" w:cs="Times New Roman"/>
          <w:sz w:val="28"/>
          <w:szCs w:val="28"/>
        </w:rPr>
        <w:t>иятия по профилактике нарушений</w:t>
      </w:r>
      <w:r w:rsidRPr="00A970FA">
        <w:rPr>
          <w:rFonts w:ascii="Times New Roman" w:hAnsi="Times New Roman" w:cs="Times New Roman"/>
          <w:sz w:val="28"/>
          <w:szCs w:val="28"/>
        </w:rPr>
        <w:t xml:space="preserve"> реализуемые </w:t>
      </w:r>
      <w:r w:rsidRPr="00A970FA">
        <w:rPr>
          <w:rFonts w:ascii="Times New Roman" w:eastAsia="Times New Roman" w:hAnsi="Times New Roman" w:cs="Times New Roman"/>
          <w:sz w:val="28"/>
          <w:szCs w:val="28"/>
          <w:lang w:eastAsia="ru-RU"/>
        </w:rPr>
        <w:t>Службой государственного надзора за техническим состоянием</w:t>
      </w:r>
    </w:p>
    <w:p w:rsidR="00065064" w:rsidRPr="00A970FA" w:rsidRDefault="00065064" w:rsidP="00065064">
      <w:pPr>
        <w:spacing w:after="0" w:line="240" w:lineRule="auto"/>
        <w:jc w:val="center"/>
        <w:rPr>
          <w:rFonts w:ascii="Times New Roman" w:eastAsia="Times New Roman" w:hAnsi="Times New Roman" w:cs="Times New Roman"/>
          <w:sz w:val="28"/>
          <w:szCs w:val="28"/>
          <w:lang w:eastAsia="ru-RU"/>
        </w:rPr>
      </w:pPr>
      <w:r w:rsidRPr="00A970FA">
        <w:rPr>
          <w:rFonts w:ascii="Times New Roman" w:eastAsia="Times New Roman" w:hAnsi="Times New Roman" w:cs="Times New Roman"/>
          <w:sz w:val="28"/>
          <w:szCs w:val="28"/>
          <w:lang w:eastAsia="ru-RU"/>
        </w:rPr>
        <w:t xml:space="preserve">самоходных машин и других видов техники Ханты-Мансийского автономного округа – Югры </w:t>
      </w:r>
    </w:p>
    <w:p w:rsidR="00065064" w:rsidRPr="00CB7CE7" w:rsidRDefault="00065064" w:rsidP="00065064">
      <w:pPr>
        <w:pStyle w:val="aa"/>
        <w:spacing w:before="0" w:beforeAutospacing="0" w:after="0" w:afterAutospacing="0"/>
        <w:jc w:val="center"/>
        <w:rPr>
          <w:rFonts w:eastAsia="+mn-ea"/>
          <w:b/>
          <w:bCs/>
          <w:kern w:val="24"/>
          <w:sz w:val="28"/>
          <w:szCs w:val="28"/>
        </w:rPr>
      </w:pPr>
    </w:p>
    <w:tbl>
      <w:tblPr>
        <w:tblStyle w:val="1"/>
        <w:tblW w:w="0" w:type="auto"/>
        <w:tblLook w:val="04A0" w:firstRow="1" w:lastRow="0" w:firstColumn="1" w:lastColumn="0" w:noHBand="0" w:noVBand="1"/>
      </w:tblPr>
      <w:tblGrid>
        <w:gridCol w:w="959"/>
        <w:gridCol w:w="3897"/>
        <w:gridCol w:w="2465"/>
        <w:gridCol w:w="2428"/>
      </w:tblGrid>
      <w:tr w:rsidR="00065064" w:rsidRPr="00CB7CE7" w:rsidTr="002E65E9">
        <w:tc>
          <w:tcPr>
            <w:tcW w:w="959" w:type="dxa"/>
          </w:tcPr>
          <w:p w:rsidR="00065064" w:rsidRPr="007306D7" w:rsidRDefault="00065064" w:rsidP="002E65E9">
            <w:pPr>
              <w:spacing w:after="0" w:line="240" w:lineRule="auto"/>
              <w:jc w:val="center"/>
              <w:rPr>
                <w:rFonts w:ascii="Times New Roman" w:hAnsi="Times New Roman" w:cs="Times New Roman"/>
                <w:sz w:val="24"/>
                <w:szCs w:val="28"/>
              </w:rPr>
            </w:pPr>
            <w:r w:rsidRPr="007306D7">
              <w:rPr>
                <w:rFonts w:ascii="Times New Roman" w:hAnsi="Times New Roman" w:cs="Times New Roman"/>
                <w:sz w:val="24"/>
                <w:szCs w:val="28"/>
              </w:rPr>
              <w:t xml:space="preserve">№ </w:t>
            </w:r>
            <w:proofErr w:type="gramStart"/>
            <w:r w:rsidRPr="007306D7">
              <w:rPr>
                <w:rFonts w:ascii="Times New Roman" w:hAnsi="Times New Roman" w:cs="Times New Roman"/>
                <w:sz w:val="24"/>
                <w:szCs w:val="28"/>
              </w:rPr>
              <w:t>п</w:t>
            </w:r>
            <w:proofErr w:type="gramEnd"/>
            <w:r w:rsidRPr="007306D7">
              <w:rPr>
                <w:rFonts w:ascii="Times New Roman" w:hAnsi="Times New Roman" w:cs="Times New Roman"/>
                <w:sz w:val="24"/>
                <w:szCs w:val="28"/>
              </w:rPr>
              <w:t>/п</w:t>
            </w:r>
          </w:p>
        </w:tc>
        <w:tc>
          <w:tcPr>
            <w:tcW w:w="3897" w:type="dxa"/>
          </w:tcPr>
          <w:p w:rsidR="00065064" w:rsidRPr="007306D7" w:rsidRDefault="00065064" w:rsidP="002E65E9">
            <w:pPr>
              <w:spacing w:after="0" w:line="240" w:lineRule="auto"/>
              <w:jc w:val="center"/>
              <w:rPr>
                <w:rFonts w:ascii="Times New Roman" w:hAnsi="Times New Roman" w:cs="Times New Roman"/>
                <w:sz w:val="24"/>
                <w:szCs w:val="28"/>
              </w:rPr>
            </w:pPr>
            <w:r w:rsidRPr="007306D7">
              <w:rPr>
                <w:rFonts w:ascii="Times New Roman" w:hAnsi="Times New Roman" w:cs="Times New Roman"/>
                <w:sz w:val="24"/>
                <w:szCs w:val="28"/>
              </w:rPr>
              <w:t>Наименование мероприятия</w:t>
            </w:r>
          </w:p>
        </w:tc>
        <w:tc>
          <w:tcPr>
            <w:tcW w:w="2465" w:type="dxa"/>
          </w:tcPr>
          <w:p w:rsidR="00065064" w:rsidRPr="007306D7" w:rsidRDefault="00065064" w:rsidP="002E65E9">
            <w:pPr>
              <w:spacing w:after="0" w:line="240" w:lineRule="auto"/>
              <w:jc w:val="center"/>
              <w:rPr>
                <w:rFonts w:ascii="Times New Roman" w:hAnsi="Times New Roman" w:cs="Times New Roman"/>
                <w:sz w:val="24"/>
                <w:szCs w:val="28"/>
              </w:rPr>
            </w:pPr>
            <w:r w:rsidRPr="007306D7">
              <w:rPr>
                <w:rFonts w:ascii="Times New Roman" w:hAnsi="Times New Roman" w:cs="Times New Roman"/>
                <w:sz w:val="24"/>
                <w:szCs w:val="28"/>
              </w:rPr>
              <w:t>Срок реализации мероприятия</w:t>
            </w:r>
          </w:p>
        </w:tc>
        <w:tc>
          <w:tcPr>
            <w:tcW w:w="2428" w:type="dxa"/>
          </w:tcPr>
          <w:p w:rsidR="00065064" w:rsidRPr="007306D7" w:rsidRDefault="00065064" w:rsidP="002E65E9">
            <w:pPr>
              <w:spacing w:after="0" w:line="240" w:lineRule="auto"/>
              <w:jc w:val="center"/>
              <w:rPr>
                <w:rFonts w:ascii="Times New Roman" w:hAnsi="Times New Roman" w:cs="Times New Roman"/>
                <w:sz w:val="24"/>
                <w:szCs w:val="28"/>
              </w:rPr>
            </w:pPr>
            <w:r w:rsidRPr="007306D7">
              <w:rPr>
                <w:rFonts w:ascii="Times New Roman" w:hAnsi="Times New Roman" w:cs="Times New Roman"/>
                <w:sz w:val="24"/>
                <w:szCs w:val="28"/>
              </w:rPr>
              <w:t>Ответственный исполнитель</w:t>
            </w:r>
          </w:p>
        </w:tc>
      </w:tr>
      <w:tr w:rsidR="00065064" w:rsidRPr="00CB7CE7" w:rsidTr="002E65E9">
        <w:tc>
          <w:tcPr>
            <w:tcW w:w="959" w:type="dxa"/>
          </w:tcPr>
          <w:p w:rsidR="00065064" w:rsidRPr="007306D7" w:rsidRDefault="00065064" w:rsidP="002E65E9">
            <w:pPr>
              <w:spacing w:after="0" w:line="240" w:lineRule="auto"/>
              <w:jc w:val="center"/>
              <w:rPr>
                <w:rFonts w:ascii="Times New Roman" w:hAnsi="Times New Roman" w:cs="Times New Roman"/>
                <w:sz w:val="24"/>
                <w:szCs w:val="28"/>
              </w:rPr>
            </w:pPr>
            <w:r w:rsidRPr="007306D7">
              <w:rPr>
                <w:rFonts w:ascii="Times New Roman" w:hAnsi="Times New Roman" w:cs="Times New Roman"/>
                <w:sz w:val="24"/>
                <w:szCs w:val="28"/>
              </w:rPr>
              <w:t>1</w:t>
            </w:r>
          </w:p>
        </w:tc>
        <w:tc>
          <w:tcPr>
            <w:tcW w:w="3897" w:type="dxa"/>
          </w:tcPr>
          <w:p w:rsidR="00065064" w:rsidRPr="007306D7" w:rsidRDefault="00065064" w:rsidP="002E65E9">
            <w:pPr>
              <w:spacing w:after="0" w:line="240" w:lineRule="auto"/>
              <w:jc w:val="both"/>
              <w:rPr>
                <w:rFonts w:ascii="Times New Roman" w:hAnsi="Times New Roman" w:cs="Times New Roman"/>
                <w:sz w:val="24"/>
                <w:szCs w:val="28"/>
              </w:rPr>
            </w:pPr>
            <w:r w:rsidRPr="007306D7">
              <w:rPr>
                <w:rFonts w:ascii="Times New Roman" w:hAnsi="Times New Roman" w:cs="Times New Roman"/>
                <w:sz w:val="24"/>
                <w:szCs w:val="28"/>
              </w:rPr>
              <w:t>Размещение на официальном сайте Гостехнадзора Югры в сети «Интернет» для каждого вида государственного контроля (надзора) перечней нормативных правовых актов или их отдельных частей, содержащих обязательные требования, оценка соблюдения которых является предметом государственного контроля, а так же текстов соответствующих нормативных правовых актов и поддержание в актуальном состоянии</w:t>
            </w:r>
          </w:p>
        </w:tc>
        <w:tc>
          <w:tcPr>
            <w:tcW w:w="2465" w:type="dxa"/>
          </w:tcPr>
          <w:p w:rsidR="00065064" w:rsidRPr="007306D7" w:rsidRDefault="00065064" w:rsidP="00A970FA">
            <w:pPr>
              <w:spacing w:after="0" w:line="240" w:lineRule="auto"/>
              <w:jc w:val="both"/>
              <w:rPr>
                <w:rFonts w:ascii="Times New Roman" w:hAnsi="Times New Roman" w:cs="Times New Roman"/>
                <w:sz w:val="24"/>
                <w:szCs w:val="28"/>
              </w:rPr>
            </w:pPr>
            <w:r w:rsidRPr="007306D7">
              <w:rPr>
                <w:rFonts w:ascii="Times New Roman" w:hAnsi="Times New Roman" w:cs="Times New Roman"/>
                <w:sz w:val="24"/>
                <w:szCs w:val="28"/>
              </w:rPr>
              <w:t>по мере необходимости</w:t>
            </w:r>
          </w:p>
        </w:tc>
        <w:tc>
          <w:tcPr>
            <w:tcW w:w="2428" w:type="dxa"/>
          </w:tcPr>
          <w:p w:rsidR="00065064" w:rsidRPr="007306D7" w:rsidRDefault="00065064" w:rsidP="00A970FA">
            <w:pPr>
              <w:spacing w:after="0" w:line="240" w:lineRule="auto"/>
              <w:jc w:val="both"/>
              <w:rPr>
                <w:rFonts w:ascii="Times New Roman" w:hAnsi="Times New Roman" w:cs="Times New Roman"/>
                <w:sz w:val="24"/>
                <w:szCs w:val="28"/>
              </w:rPr>
            </w:pPr>
            <w:r w:rsidRPr="007306D7">
              <w:rPr>
                <w:rFonts w:ascii="Times New Roman" w:hAnsi="Times New Roman" w:cs="Times New Roman"/>
                <w:sz w:val="24"/>
                <w:szCs w:val="28"/>
              </w:rPr>
              <w:t>ответственные должностные лица Гостехнадзора Югры</w:t>
            </w:r>
          </w:p>
        </w:tc>
      </w:tr>
      <w:tr w:rsidR="00065064" w:rsidRPr="00CB7CE7" w:rsidTr="002E65E9">
        <w:tc>
          <w:tcPr>
            <w:tcW w:w="959" w:type="dxa"/>
          </w:tcPr>
          <w:p w:rsidR="00065064" w:rsidRPr="007306D7" w:rsidRDefault="00065064" w:rsidP="002E65E9">
            <w:pPr>
              <w:spacing w:after="0" w:line="240" w:lineRule="auto"/>
              <w:jc w:val="center"/>
              <w:rPr>
                <w:rFonts w:ascii="Times New Roman" w:hAnsi="Times New Roman" w:cs="Times New Roman"/>
                <w:sz w:val="24"/>
                <w:szCs w:val="28"/>
              </w:rPr>
            </w:pPr>
            <w:r w:rsidRPr="007306D7">
              <w:rPr>
                <w:rFonts w:ascii="Times New Roman" w:hAnsi="Times New Roman" w:cs="Times New Roman"/>
                <w:sz w:val="24"/>
                <w:szCs w:val="28"/>
              </w:rPr>
              <w:t>2</w:t>
            </w:r>
          </w:p>
        </w:tc>
        <w:tc>
          <w:tcPr>
            <w:tcW w:w="3897" w:type="dxa"/>
          </w:tcPr>
          <w:p w:rsidR="00065064" w:rsidRPr="007306D7" w:rsidRDefault="00065064" w:rsidP="002E65E9">
            <w:pPr>
              <w:spacing w:after="0" w:line="240" w:lineRule="auto"/>
              <w:jc w:val="both"/>
              <w:rPr>
                <w:rFonts w:ascii="Times New Roman" w:hAnsi="Times New Roman" w:cs="Times New Roman"/>
                <w:sz w:val="24"/>
                <w:szCs w:val="28"/>
              </w:rPr>
            </w:pPr>
            <w:r w:rsidRPr="007306D7">
              <w:rPr>
                <w:rFonts w:ascii="Times New Roman" w:hAnsi="Times New Roman" w:cs="Times New Roman"/>
                <w:sz w:val="24"/>
                <w:szCs w:val="28"/>
              </w:rPr>
              <w:t>Проведение профилактической операции «Трактор 20</w:t>
            </w:r>
            <w:r w:rsidR="002E65E9">
              <w:rPr>
                <w:rFonts w:ascii="Times New Roman" w:hAnsi="Times New Roman" w:cs="Times New Roman"/>
                <w:sz w:val="24"/>
                <w:szCs w:val="28"/>
              </w:rPr>
              <w:t>20</w:t>
            </w:r>
            <w:r w:rsidRPr="007306D7">
              <w:rPr>
                <w:rFonts w:ascii="Times New Roman" w:hAnsi="Times New Roman" w:cs="Times New Roman"/>
                <w:sz w:val="24"/>
                <w:szCs w:val="28"/>
              </w:rPr>
              <w:t>»</w:t>
            </w:r>
          </w:p>
        </w:tc>
        <w:tc>
          <w:tcPr>
            <w:tcW w:w="2465" w:type="dxa"/>
          </w:tcPr>
          <w:p w:rsidR="00065064" w:rsidRPr="007306D7" w:rsidRDefault="00065064" w:rsidP="00A970FA">
            <w:pPr>
              <w:spacing w:after="0" w:line="240" w:lineRule="auto"/>
              <w:jc w:val="both"/>
              <w:rPr>
                <w:rFonts w:ascii="Times New Roman" w:hAnsi="Times New Roman" w:cs="Times New Roman"/>
                <w:sz w:val="24"/>
                <w:szCs w:val="28"/>
              </w:rPr>
            </w:pPr>
            <w:r w:rsidRPr="007306D7">
              <w:rPr>
                <w:rFonts w:ascii="Times New Roman" w:hAnsi="Times New Roman" w:cs="Times New Roman"/>
                <w:sz w:val="24"/>
                <w:szCs w:val="28"/>
              </w:rPr>
              <w:t>3 квартал</w:t>
            </w:r>
          </w:p>
        </w:tc>
        <w:tc>
          <w:tcPr>
            <w:tcW w:w="2428" w:type="dxa"/>
          </w:tcPr>
          <w:p w:rsidR="00065064" w:rsidRPr="007306D7" w:rsidRDefault="00065064" w:rsidP="00A970FA">
            <w:pPr>
              <w:spacing w:after="0" w:line="240" w:lineRule="auto"/>
              <w:jc w:val="both"/>
              <w:rPr>
                <w:rFonts w:ascii="Times New Roman" w:hAnsi="Times New Roman" w:cs="Times New Roman"/>
                <w:sz w:val="24"/>
                <w:szCs w:val="28"/>
              </w:rPr>
            </w:pPr>
            <w:r w:rsidRPr="007306D7">
              <w:rPr>
                <w:rFonts w:ascii="Times New Roman" w:hAnsi="Times New Roman" w:cs="Times New Roman"/>
                <w:sz w:val="24"/>
                <w:szCs w:val="28"/>
              </w:rPr>
              <w:t>государственные инженеры-инспекторы территориальных отделов</w:t>
            </w:r>
          </w:p>
        </w:tc>
      </w:tr>
      <w:tr w:rsidR="00065064" w:rsidRPr="00CB7CE7" w:rsidTr="002E65E9">
        <w:tc>
          <w:tcPr>
            <w:tcW w:w="959" w:type="dxa"/>
          </w:tcPr>
          <w:p w:rsidR="00065064" w:rsidRPr="007306D7" w:rsidRDefault="00065064" w:rsidP="002E65E9">
            <w:pPr>
              <w:spacing w:after="0" w:line="240" w:lineRule="auto"/>
              <w:jc w:val="center"/>
              <w:rPr>
                <w:rFonts w:ascii="Times New Roman" w:hAnsi="Times New Roman" w:cs="Times New Roman"/>
                <w:sz w:val="24"/>
                <w:szCs w:val="28"/>
              </w:rPr>
            </w:pPr>
            <w:r w:rsidRPr="007306D7">
              <w:rPr>
                <w:rFonts w:ascii="Times New Roman" w:hAnsi="Times New Roman" w:cs="Times New Roman"/>
                <w:sz w:val="24"/>
                <w:szCs w:val="28"/>
              </w:rPr>
              <w:t>3</w:t>
            </w:r>
          </w:p>
        </w:tc>
        <w:tc>
          <w:tcPr>
            <w:tcW w:w="3897" w:type="dxa"/>
          </w:tcPr>
          <w:p w:rsidR="00065064" w:rsidRPr="007306D7" w:rsidRDefault="00065064" w:rsidP="002E65E9">
            <w:pPr>
              <w:spacing w:after="0" w:line="240" w:lineRule="auto"/>
              <w:jc w:val="both"/>
              <w:rPr>
                <w:rFonts w:ascii="Times New Roman" w:hAnsi="Times New Roman" w:cs="Times New Roman"/>
                <w:sz w:val="24"/>
                <w:szCs w:val="28"/>
              </w:rPr>
            </w:pPr>
            <w:r w:rsidRPr="007306D7">
              <w:rPr>
                <w:rFonts w:ascii="Times New Roman" w:hAnsi="Times New Roman" w:cs="Times New Roman"/>
                <w:sz w:val="24"/>
                <w:szCs w:val="28"/>
              </w:rPr>
              <w:t xml:space="preserve">Проведение профилактической </w:t>
            </w:r>
            <w:r w:rsidRPr="007306D7">
              <w:rPr>
                <w:rFonts w:ascii="Times New Roman" w:hAnsi="Times New Roman" w:cs="Times New Roman"/>
                <w:sz w:val="24"/>
                <w:szCs w:val="28"/>
              </w:rPr>
              <w:lastRenderedPageBreak/>
              <w:t>операции «Снегоход 20</w:t>
            </w:r>
            <w:r w:rsidR="002E65E9">
              <w:rPr>
                <w:rFonts w:ascii="Times New Roman" w:hAnsi="Times New Roman" w:cs="Times New Roman"/>
                <w:sz w:val="24"/>
                <w:szCs w:val="28"/>
              </w:rPr>
              <w:t>20</w:t>
            </w:r>
            <w:r w:rsidRPr="007306D7">
              <w:rPr>
                <w:rFonts w:ascii="Times New Roman" w:hAnsi="Times New Roman" w:cs="Times New Roman"/>
                <w:sz w:val="24"/>
                <w:szCs w:val="28"/>
              </w:rPr>
              <w:t>»</w:t>
            </w:r>
          </w:p>
        </w:tc>
        <w:tc>
          <w:tcPr>
            <w:tcW w:w="2465" w:type="dxa"/>
          </w:tcPr>
          <w:p w:rsidR="00065064" w:rsidRPr="007306D7" w:rsidRDefault="00065064" w:rsidP="00A970FA">
            <w:pPr>
              <w:spacing w:after="0" w:line="240" w:lineRule="auto"/>
              <w:jc w:val="both"/>
              <w:rPr>
                <w:rFonts w:ascii="Times New Roman" w:hAnsi="Times New Roman" w:cs="Times New Roman"/>
                <w:sz w:val="24"/>
                <w:szCs w:val="28"/>
              </w:rPr>
            </w:pPr>
            <w:r w:rsidRPr="007306D7">
              <w:rPr>
                <w:rFonts w:ascii="Times New Roman" w:hAnsi="Times New Roman" w:cs="Times New Roman"/>
                <w:sz w:val="24"/>
                <w:szCs w:val="28"/>
              </w:rPr>
              <w:lastRenderedPageBreak/>
              <w:t>1, 4 квартал</w:t>
            </w:r>
          </w:p>
        </w:tc>
        <w:tc>
          <w:tcPr>
            <w:tcW w:w="2428" w:type="dxa"/>
          </w:tcPr>
          <w:p w:rsidR="00065064" w:rsidRPr="007306D7" w:rsidRDefault="00065064" w:rsidP="00A970FA">
            <w:pPr>
              <w:spacing w:after="0" w:line="240" w:lineRule="auto"/>
              <w:jc w:val="both"/>
              <w:rPr>
                <w:rFonts w:ascii="Times New Roman" w:hAnsi="Times New Roman" w:cs="Times New Roman"/>
                <w:sz w:val="24"/>
                <w:szCs w:val="28"/>
              </w:rPr>
            </w:pPr>
            <w:r w:rsidRPr="007306D7">
              <w:rPr>
                <w:rFonts w:ascii="Times New Roman" w:hAnsi="Times New Roman" w:cs="Times New Roman"/>
                <w:sz w:val="24"/>
                <w:szCs w:val="28"/>
              </w:rPr>
              <w:t xml:space="preserve">государственные </w:t>
            </w:r>
            <w:r w:rsidRPr="007306D7">
              <w:rPr>
                <w:rFonts w:ascii="Times New Roman" w:hAnsi="Times New Roman" w:cs="Times New Roman"/>
                <w:sz w:val="24"/>
                <w:szCs w:val="28"/>
              </w:rPr>
              <w:lastRenderedPageBreak/>
              <w:t>инженеры-инспекторы территориальных отделов</w:t>
            </w:r>
          </w:p>
        </w:tc>
      </w:tr>
      <w:tr w:rsidR="00065064" w:rsidRPr="00CB7CE7" w:rsidTr="002E65E9">
        <w:tc>
          <w:tcPr>
            <w:tcW w:w="959" w:type="dxa"/>
          </w:tcPr>
          <w:p w:rsidR="00065064" w:rsidRPr="007306D7" w:rsidRDefault="00065064" w:rsidP="002E65E9">
            <w:pPr>
              <w:spacing w:after="0" w:line="240" w:lineRule="auto"/>
              <w:jc w:val="center"/>
              <w:rPr>
                <w:rFonts w:ascii="Times New Roman" w:hAnsi="Times New Roman" w:cs="Times New Roman"/>
                <w:sz w:val="24"/>
                <w:szCs w:val="28"/>
              </w:rPr>
            </w:pPr>
            <w:r w:rsidRPr="007306D7">
              <w:rPr>
                <w:rFonts w:ascii="Times New Roman" w:hAnsi="Times New Roman" w:cs="Times New Roman"/>
                <w:sz w:val="24"/>
                <w:szCs w:val="28"/>
              </w:rPr>
              <w:lastRenderedPageBreak/>
              <w:t>4</w:t>
            </w:r>
          </w:p>
        </w:tc>
        <w:tc>
          <w:tcPr>
            <w:tcW w:w="3897" w:type="dxa"/>
          </w:tcPr>
          <w:p w:rsidR="00065064" w:rsidRPr="007306D7" w:rsidRDefault="00065064" w:rsidP="002E65E9">
            <w:pPr>
              <w:spacing w:after="0" w:line="240" w:lineRule="auto"/>
              <w:jc w:val="both"/>
              <w:rPr>
                <w:rFonts w:ascii="Times New Roman" w:hAnsi="Times New Roman" w:cs="Times New Roman"/>
                <w:sz w:val="24"/>
                <w:szCs w:val="28"/>
              </w:rPr>
            </w:pPr>
            <w:r w:rsidRPr="007306D7">
              <w:rPr>
                <w:rFonts w:ascii="Times New Roman" w:hAnsi="Times New Roman" w:cs="Times New Roman"/>
                <w:sz w:val="24"/>
                <w:szCs w:val="28"/>
              </w:rPr>
              <w:t>Проведение рейдовых мероприятий</w:t>
            </w:r>
          </w:p>
        </w:tc>
        <w:tc>
          <w:tcPr>
            <w:tcW w:w="2465" w:type="dxa"/>
          </w:tcPr>
          <w:p w:rsidR="00065064" w:rsidRPr="007306D7" w:rsidRDefault="00065064" w:rsidP="00A970FA">
            <w:pPr>
              <w:spacing w:after="0" w:line="240" w:lineRule="auto"/>
              <w:jc w:val="both"/>
              <w:rPr>
                <w:rFonts w:ascii="Times New Roman" w:hAnsi="Times New Roman" w:cs="Times New Roman"/>
                <w:sz w:val="24"/>
                <w:szCs w:val="28"/>
              </w:rPr>
            </w:pPr>
            <w:r w:rsidRPr="007306D7">
              <w:rPr>
                <w:rFonts w:ascii="Times New Roman" w:hAnsi="Times New Roman" w:cs="Times New Roman"/>
                <w:sz w:val="24"/>
                <w:szCs w:val="28"/>
              </w:rPr>
              <w:t>в течение года (по мере необходимости)</w:t>
            </w:r>
          </w:p>
        </w:tc>
        <w:tc>
          <w:tcPr>
            <w:tcW w:w="2428" w:type="dxa"/>
          </w:tcPr>
          <w:p w:rsidR="00065064" w:rsidRPr="007306D7" w:rsidRDefault="00065064" w:rsidP="00A970FA">
            <w:pPr>
              <w:spacing w:after="0" w:line="240" w:lineRule="auto"/>
              <w:jc w:val="both"/>
              <w:rPr>
                <w:rFonts w:ascii="Times New Roman" w:hAnsi="Times New Roman" w:cs="Times New Roman"/>
                <w:sz w:val="24"/>
                <w:szCs w:val="28"/>
              </w:rPr>
            </w:pPr>
            <w:r w:rsidRPr="007306D7">
              <w:rPr>
                <w:rFonts w:ascii="Times New Roman" w:hAnsi="Times New Roman" w:cs="Times New Roman"/>
                <w:sz w:val="24"/>
                <w:szCs w:val="28"/>
              </w:rPr>
              <w:t>государственные инженеры-инспекторы территориальных отделов</w:t>
            </w:r>
          </w:p>
        </w:tc>
      </w:tr>
      <w:tr w:rsidR="00065064" w:rsidRPr="00CB7CE7" w:rsidTr="002E65E9">
        <w:tc>
          <w:tcPr>
            <w:tcW w:w="959" w:type="dxa"/>
          </w:tcPr>
          <w:p w:rsidR="00065064" w:rsidRPr="007306D7" w:rsidRDefault="00065064" w:rsidP="002E65E9">
            <w:pPr>
              <w:spacing w:after="0" w:line="240" w:lineRule="auto"/>
              <w:jc w:val="center"/>
              <w:rPr>
                <w:rFonts w:ascii="Times New Roman" w:hAnsi="Times New Roman" w:cs="Times New Roman"/>
                <w:sz w:val="24"/>
                <w:szCs w:val="28"/>
              </w:rPr>
            </w:pPr>
            <w:r w:rsidRPr="007306D7">
              <w:rPr>
                <w:rFonts w:ascii="Times New Roman" w:hAnsi="Times New Roman" w:cs="Times New Roman"/>
                <w:sz w:val="24"/>
                <w:szCs w:val="28"/>
              </w:rPr>
              <w:t>5</w:t>
            </w:r>
          </w:p>
        </w:tc>
        <w:tc>
          <w:tcPr>
            <w:tcW w:w="3897" w:type="dxa"/>
          </w:tcPr>
          <w:p w:rsidR="00065064" w:rsidRPr="007306D7" w:rsidRDefault="00065064" w:rsidP="002E65E9">
            <w:pPr>
              <w:spacing w:after="0" w:line="240" w:lineRule="auto"/>
              <w:jc w:val="both"/>
              <w:rPr>
                <w:rFonts w:ascii="Times New Roman" w:hAnsi="Times New Roman" w:cs="Times New Roman"/>
                <w:sz w:val="24"/>
                <w:szCs w:val="28"/>
              </w:rPr>
            </w:pPr>
            <w:r w:rsidRPr="007306D7">
              <w:rPr>
                <w:rFonts w:ascii="Times New Roman" w:hAnsi="Times New Roman" w:cs="Times New Roman"/>
                <w:sz w:val="24"/>
                <w:szCs w:val="28"/>
              </w:rPr>
              <w:t>Осуществление информирования юридических лиц, индивидуальных предпринимателей по вопросам соблюдения обязательных требований</w:t>
            </w:r>
          </w:p>
        </w:tc>
        <w:tc>
          <w:tcPr>
            <w:tcW w:w="2465" w:type="dxa"/>
          </w:tcPr>
          <w:p w:rsidR="00065064" w:rsidRPr="007306D7" w:rsidRDefault="00065064" w:rsidP="00A970FA">
            <w:pPr>
              <w:spacing w:after="0" w:line="240" w:lineRule="auto"/>
              <w:jc w:val="both"/>
              <w:rPr>
                <w:rFonts w:ascii="Times New Roman" w:hAnsi="Times New Roman" w:cs="Times New Roman"/>
                <w:sz w:val="24"/>
                <w:szCs w:val="28"/>
              </w:rPr>
            </w:pPr>
            <w:r w:rsidRPr="007306D7">
              <w:rPr>
                <w:rFonts w:ascii="Times New Roman" w:hAnsi="Times New Roman" w:cs="Times New Roman"/>
                <w:sz w:val="24"/>
                <w:szCs w:val="28"/>
              </w:rPr>
              <w:t>в течение года в процессе проведения профилактических операций, по мере необходимости</w:t>
            </w:r>
          </w:p>
        </w:tc>
        <w:tc>
          <w:tcPr>
            <w:tcW w:w="2428" w:type="dxa"/>
          </w:tcPr>
          <w:p w:rsidR="00065064" w:rsidRPr="007306D7" w:rsidRDefault="00065064" w:rsidP="00A970FA">
            <w:pPr>
              <w:spacing w:after="0" w:line="240" w:lineRule="auto"/>
              <w:jc w:val="both"/>
              <w:rPr>
                <w:rFonts w:ascii="Times New Roman" w:hAnsi="Times New Roman" w:cs="Times New Roman"/>
                <w:sz w:val="24"/>
                <w:szCs w:val="28"/>
              </w:rPr>
            </w:pPr>
            <w:r w:rsidRPr="007306D7">
              <w:rPr>
                <w:rFonts w:ascii="Times New Roman" w:hAnsi="Times New Roman" w:cs="Times New Roman"/>
                <w:sz w:val="24"/>
                <w:szCs w:val="28"/>
              </w:rPr>
              <w:t>государственные инженеры-инспекторы территориальных отделов</w:t>
            </w:r>
          </w:p>
        </w:tc>
      </w:tr>
      <w:tr w:rsidR="00065064" w:rsidRPr="00CB7CE7" w:rsidTr="002E65E9">
        <w:tc>
          <w:tcPr>
            <w:tcW w:w="959" w:type="dxa"/>
          </w:tcPr>
          <w:p w:rsidR="00065064" w:rsidRPr="007306D7" w:rsidRDefault="00065064" w:rsidP="002E65E9">
            <w:pPr>
              <w:spacing w:after="0" w:line="240" w:lineRule="auto"/>
              <w:jc w:val="center"/>
              <w:rPr>
                <w:rFonts w:ascii="Times New Roman" w:hAnsi="Times New Roman" w:cs="Times New Roman"/>
                <w:sz w:val="24"/>
                <w:szCs w:val="28"/>
              </w:rPr>
            </w:pPr>
            <w:r w:rsidRPr="007306D7">
              <w:rPr>
                <w:rFonts w:ascii="Times New Roman" w:hAnsi="Times New Roman" w:cs="Times New Roman"/>
                <w:sz w:val="24"/>
                <w:szCs w:val="28"/>
              </w:rPr>
              <w:t>6</w:t>
            </w:r>
          </w:p>
        </w:tc>
        <w:tc>
          <w:tcPr>
            <w:tcW w:w="3897" w:type="dxa"/>
          </w:tcPr>
          <w:p w:rsidR="00065064" w:rsidRPr="007306D7" w:rsidRDefault="00065064" w:rsidP="002E65E9">
            <w:pPr>
              <w:spacing w:after="0" w:line="240" w:lineRule="auto"/>
              <w:jc w:val="both"/>
              <w:rPr>
                <w:rFonts w:ascii="Times New Roman" w:hAnsi="Times New Roman" w:cs="Times New Roman"/>
                <w:sz w:val="24"/>
                <w:szCs w:val="28"/>
              </w:rPr>
            </w:pPr>
            <w:r w:rsidRPr="007306D7">
              <w:rPr>
                <w:rFonts w:ascii="Times New Roman" w:hAnsi="Times New Roman" w:cs="Times New Roman"/>
                <w:sz w:val="24"/>
                <w:szCs w:val="28"/>
              </w:rPr>
              <w:t>Выдача предостережений о недопустимости нарушения обязательных требований в соответствии с частями 5-7 статьи 8.2 Федерального закона № 294-ФЗ</w:t>
            </w:r>
          </w:p>
        </w:tc>
        <w:tc>
          <w:tcPr>
            <w:tcW w:w="2465" w:type="dxa"/>
          </w:tcPr>
          <w:p w:rsidR="00065064" w:rsidRPr="007306D7" w:rsidRDefault="00065064" w:rsidP="00A970FA">
            <w:pPr>
              <w:spacing w:after="0" w:line="240" w:lineRule="auto"/>
              <w:jc w:val="both"/>
              <w:rPr>
                <w:rFonts w:ascii="Times New Roman" w:hAnsi="Times New Roman" w:cs="Times New Roman"/>
                <w:sz w:val="24"/>
                <w:szCs w:val="28"/>
              </w:rPr>
            </w:pPr>
            <w:r w:rsidRPr="007306D7">
              <w:rPr>
                <w:rFonts w:ascii="Times New Roman" w:hAnsi="Times New Roman" w:cs="Times New Roman"/>
                <w:sz w:val="24"/>
                <w:szCs w:val="28"/>
              </w:rPr>
              <w:t>в течение года (по мере необходимости)</w:t>
            </w:r>
          </w:p>
        </w:tc>
        <w:tc>
          <w:tcPr>
            <w:tcW w:w="2428" w:type="dxa"/>
          </w:tcPr>
          <w:p w:rsidR="00065064" w:rsidRPr="007306D7" w:rsidRDefault="00065064" w:rsidP="00A970FA">
            <w:pPr>
              <w:spacing w:after="0" w:line="240" w:lineRule="auto"/>
              <w:jc w:val="both"/>
              <w:rPr>
                <w:rFonts w:ascii="Times New Roman" w:hAnsi="Times New Roman" w:cs="Times New Roman"/>
                <w:sz w:val="24"/>
                <w:szCs w:val="28"/>
              </w:rPr>
            </w:pPr>
            <w:r w:rsidRPr="007306D7">
              <w:rPr>
                <w:rFonts w:ascii="Times New Roman" w:hAnsi="Times New Roman" w:cs="Times New Roman"/>
                <w:sz w:val="24"/>
                <w:szCs w:val="28"/>
              </w:rPr>
              <w:t>государственные инженеры-инспекторы территориальных отделов</w:t>
            </w:r>
          </w:p>
        </w:tc>
      </w:tr>
      <w:tr w:rsidR="00065064" w:rsidRPr="00CB7CE7" w:rsidTr="002E65E9">
        <w:tc>
          <w:tcPr>
            <w:tcW w:w="959" w:type="dxa"/>
          </w:tcPr>
          <w:p w:rsidR="00065064" w:rsidRPr="007306D7" w:rsidRDefault="00065064" w:rsidP="002E65E9">
            <w:pPr>
              <w:spacing w:after="0" w:line="240" w:lineRule="auto"/>
              <w:jc w:val="center"/>
              <w:rPr>
                <w:rFonts w:ascii="Times New Roman" w:hAnsi="Times New Roman" w:cs="Times New Roman"/>
                <w:sz w:val="24"/>
                <w:szCs w:val="28"/>
              </w:rPr>
            </w:pPr>
            <w:r w:rsidRPr="007306D7">
              <w:rPr>
                <w:rFonts w:ascii="Times New Roman" w:hAnsi="Times New Roman" w:cs="Times New Roman"/>
                <w:sz w:val="24"/>
                <w:szCs w:val="28"/>
              </w:rPr>
              <w:t>7</w:t>
            </w:r>
          </w:p>
        </w:tc>
        <w:tc>
          <w:tcPr>
            <w:tcW w:w="3897" w:type="dxa"/>
          </w:tcPr>
          <w:p w:rsidR="00065064" w:rsidRPr="007306D7" w:rsidRDefault="00065064" w:rsidP="002E65E9">
            <w:pPr>
              <w:spacing w:after="0" w:line="240" w:lineRule="auto"/>
              <w:jc w:val="both"/>
              <w:rPr>
                <w:rFonts w:ascii="Times New Roman" w:hAnsi="Times New Roman" w:cs="Times New Roman"/>
                <w:sz w:val="24"/>
                <w:szCs w:val="28"/>
              </w:rPr>
            </w:pPr>
            <w:r w:rsidRPr="007306D7">
              <w:rPr>
                <w:rFonts w:ascii="Times New Roman" w:hAnsi="Times New Roman" w:cs="Times New Roman"/>
                <w:sz w:val="24"/>
                <w:szCs w:val="28"/>
              </w:rPr>
              <w:t xml:space="preserve">Обеспечение обобщения и анализа правоприменительной практики контрольно-надзорной деятельности Гостехнадзора Югры </w:t>
            </w:r>
          </w:p>
        </w:tc>
        <w:tc>
          <w:tcPr>
            <w:tcW w:w="2465" w:type="dxa"/>
          </w:tcPr>
          <w:p w:rsidR="00065064" w:rsidRDefault="00186AA2" w:rsidP="00A970FA">
            <w:pPr>
              <w:spacing w:after="0" w:line="240" w:lineRule="auto"/>
              <w:jc w:val="both"/>
              <w:rPr>
                <w:rFonts w:ascii="Times New Roman" w:hAnsi="Times New Roman" w:cs="Times New Roman"/>
                <w:sz w:val="24"/>
                <w:szCs w:val="28"/>
              </w:rPr>
            </w:pPr>
            <w:r>
              <w:rPr>
                <w:rFonts w:ascii="Times New Roman" w:hAnsi="Times New Roman" w:cs="Times New Roman"/>
                <w:sz w:val="24"/>
                <w:szCs w:val="28"/>
              </w:rPr>
              <w:t>9</w:t>
            </w:r>
            <w:r w:rsidR="00C13699">
              <w:rPr>
                <w:rFonts w:ascii="Times New Roman" w:hAnsi="Times New Roman" w:cs="Times New Roman"/>
                <w:sz w:val="24"/>
                <w:szCs w:val="28"/>
              </w:rPr>
              <w:t xml:space="preserve"> апреля 20</w:t>
            </w:r>
            <w:r>
              <w:rPr>
                <w:rFonts w:ascii="Times New Roman" w:hAnsi="Times New Roman" w:cs="Times New Roman"/>
                <w:sz w:val="24"/>
                <w:szCs w:val="28"/>
              </w:rPr>
              <w:t>20</w:t>
            </w:r>
            <w:r w:rsidR="00C13699">
              <w:rPr>
                <w:rFonts w:ascii="Times New Roman" w:hAnsi="Times New Roman" w:cs="Times New Roman"/>
                <w:sz w:val="24"/>
                <w:szCs w:val="28"/>
              </w:rPr>
              <w:t xml:space="preserve"> года;</w:t>
            </w:r>
          </w:p>
          <w:p w:rsidR="00C13699" w:rsidRDefault="00C13699" w:rsidP="00A970FA">
            <w:pPr>
              <w:spacing w:after="0" w:line="240" w:lineRule="auto"/>
              <w:jc w:val="both"/>
              <w:rPr>
                <w:rFonts w:ascii="Times New Roman" w:hAnsi="Times New Roman" w:cs="Times New Roman"/>
                <w:sz w:val="24"/>
                <w:szCs w:val="28"/>
              </w:rPr>
            </w:pPr>
            <w:r>
              <w:rPr>
                <w:rFonts w:ascii="Times New Roman" w:hAnsi="Times New Roman" w:cs="Times New Roman"/>
                <w:sz w:val="24"/>
                <w:szCs w:val="28"/>
              </w:rPr>
              <w:t>1</w:t>
            </w:r>
            <w:r w:rsidR="00186AA2">
              <w:rPr>
                <w:rFonts w:ascii="Times New Roman" w:hAnsi="Times New Roman" w:cs="Times New Roman"/>
                <w:sz w:val="24"/>
                <w:szCs w:val="28"/>
              </w:rPr>
              <w:t>6</w:t>
            </w:r>
            <w:r>
              <w:rPr>
                <w:rFonts w:ascii="Times New Roman" w:hAnsi="Times New Roman" w:cs="Times New Roman"/>
                <w:sz w:val="24"/>
                <w:szCs w:val="28"/>
              </w:rPr>
              <w:t xml:space="preserve"> июля 20</w:t>
            </w:r>
            <w:r w:rsidR="00186AA2">
              <w:rPr>
                <w:rFonts w:ascii="Times New Roman" w:hAnsi="Times New Roman" w:cs="Times New Roman"/>
                <w:sz w:val="24"/>
                <w:szCs w:val="28"/>
              </w:rPr>
              <w:t>20</w:t>
            </w:r>
            <w:r>
              <w:rPr>
                <w:rFonts w:ascii="Times New Roman" w:hAnsi="Times New Roman" w:cs="Times New Roman"/>
                <w:sz w:val="24"/>
                <w:szCs w:val="28"/>
              </w:rPr>
              <w:t xml:space="preserve"> года;</w:t>
            </w:r>
          </w:p>
          <w:p w:rsidR="00C13699" w:rsidRDefault="00C13699" w:rsidP="00A970FA">
            <w:pPr>
              <w:spacing w:after="0" w:line="240" w:lineRule="auto"/>
              <w:jc w:val="both"/>
              <w:rPr>
                <w:rFonts w:ascii="Times New Roman" w:hAnsi="Times New Roman" w:cs="Times New Roman"/>
                <w:sz w:val="24"/>
                <w:szCs w:val="28"/>
              </w:rPr>
            </w:pPr>
            <w:r>
              <w:rPr>
                <w:rFonts w:ascii="Times New Roman" w:hAnsi="Times New Roman" w:cs="Times New Roman"/>
                <w:sz w:val="24"/>
                <w:szCs w:val="28"/>
              </w:rPr>
              <w:t>15 октября 20</w:t>
            </w:r>
            <w:r w:rsidR="00186AA2">
              <w:rPr>
                <w:rFonts w:ascii="Times New Roman" w:hAnsi="Times New Roman" w:cs="Times New Roman"/>
                <w:sz w:val="24"/>
                <w:szCs w:val="28"/>
              </w:rPr>
              <w:t>20</w:t>
            </w:r>
            <w:r>
              <w:rPr>
                <w:rFonts w:ascii="Times New Roman" w:hAnsi="Times New Roman" w:cs="Times New Roman"/>
                <w:sz w:val="24"/>
                <w:szCs w:val="28"/>
              </w:rPr>
              <w:t xml:space="preserve"> года;</w:t>
            </w:r>
          </w:p>
          <w:p w:rsidR="00C13699" w:rsidRPr="007306D7" w:rsidRDefault="00C13699" w:rsidP="00186AA2">
            <w:pPr>
              <w:spacing w:after="0" w:line="240" w:lineRule="auto"/>
              <w:jc w:val="both"/>
              <w:rPr>
                <w:rFonts w:ascii="Times New Roman" w:hAnsi="Times New Roman" w:cs="Times New Roman"/>
                <w:sz w:val="24"/>
                <w:szCs w:val="28"/>
              </w:rPr>
            </w:pPr>
            <w:r>
              <w:rPr>
                <w:rFonts w:ascii="Times New Roman" w:hAnsi="Times New Roman" w:cs="Times New Roman"/>
                <w:sz w:val="24"/>
                <w:szCs w:val="28"/>
              </w:rPr>
              <w:t>2</w:t>
            </w:r>
            <w:r w:rsidR="00186AA2">
              <w:rPr>
                <w:rFonts w:ascii="Times New Roman" w:hAnsi="Times New Roman" w:cs="Times New Roman"/>
                <w:sz w:val="24"/>
                <w:szCs w:val="28"/>
              </w:rPr>
              <w:t>4</w:t>
            </w:r>
            <w:r>
              <w:rPr>
                <w:rFonts w:ascii="Times New Roman" w:hAnsi="Times New Roman" w:cs="Times New Roman"/>
                <w:sz w:val="24"/>
                <w:szCs w:val="28"/>
              </w:rPr>
              <w:t xml:space="preserve"> декабря 20</w:t>
            </w:r>
            <w:r w:rsidR="00186AA2">
              <w:rPr>
                <w:rFonts w:ascii="Times New Roman" w:hAnsi="Times New Roman" w:cs="Times New Roman"/>
                <w:sz w:val="24"/>
                <w:szCs w:val="28"/>
              </w:rPr>
              <w:t>20</w:t>
            </w:r>
            <w:r>
              <w:rPr>
                <w:rFonts w:ascii="Times New Roman" w:hAnsi="Times New Roman" w:cs="Times New Roman"/>
                <w:sz w:val="24"/>
                <w:szCs w:val="28"/>
              </w:rPr>
              <w:t xml:space="preserve"> года</w:t>
            </w:r>
          </w:p>
        </w:tc>
        <w:tc>
          <w:tcPr>
            <w:tcW w:w="2428" w:type="dxa"/>
          </w:tcPr>
          <w:p w:rsidR="00065064" w:rsidRPr="007306D7" w:rsidRDefault="00065064" w:rsidP="00A970FA">
            <w:pPr>
              <w:spacing w:after="0" w:line="240" w:lineRule="auto"/>
              <w:jc w:val="both"/>
              <w:rPr>
                <w:rFonts w:ascii="Times New Roman" w:hAnsi="Times New Roman" w:cs="Times New Roman"/>
                <w:sz w:val="24"/>
                <w:szCs w:val="28"/>
              </w:rPr>
            </w:pPr>
            <w:r w:rsidRPr="007306D7">
              <w:rPr>
                <w:rFonts w:ascii="Times New Roman" w:hAnsi="Times New Roman" w:cs="Times New Roman"/>
                <w:sz w:val="24"/>
                <w:szCs w:val="28"/>
              </w:rPr>
              <w:t>ответственные должностные лица Гостехнадзора Югры</w:t>
            </w:r>
          </w:p>
        </w:tc>
      </w:tr>
    </w:tbl>
    <w:p w:rsidR="00065064" w:rsidRPr="00CB7CE7" w:rsidRDefault="00065064" w:rsidP="00065064">
      <w:pPr>
        <w:pStyle w:val="aa"/>
        <w:spacing w:before="0" w:beforeAutospacing="0" w:after="0" w:afterAutospacing="0"/>
        <w:jc w:val="both"/>
        <w:rPr>
          <w:rFonts w:eastAsia="+mn-ea"/>
          <w:color w:val="002060"/>
          <w:kern w:val="24"/>
          <w:sz w:val="28"/>
          <w:szCs w:val="28"/>
        </w:rPr>
      </w:pPr>
    </w:p>
    <w:p w:rsidR="00065064" w:rsidRPr="00A970FA" w:rsidRDefault="00065064" w:rsidP="00065064">
      <w:pPr>
        <w:spacing w:after="0" w:line="240" w:lineRule="auto"/>
        <w:jc w:val="center"/>
        <w:rPr>
          <w:rFonts w:ascii="Times New Roman" w:hAnsi="Times New Roman" w:cs="Times New Roman"/>
          <w:sz w:val="28"/>
          <w:szCs w:val="28"/>
        </w:rPr>
      </w:pPr>
      <w:r w:rsidRPr="00A970FA">
        <w:rPr>
          <w:rFonts w:ascii="Times New Roman" w:hAnsi="Times New Roman" w:cs="Times New Roman"/>
          <w:sz w:val="28"/>
          <w:szCs w:val="28"/>
        </w:rPr>
        <w:t>Комплексный план мероприятий</w:t>
      </w:r>
    </w:p>
    <w:p w:rsidR="00065064" w:rsidRPr="00A970FA" w:rsidRDefault="00065064" w:rsidP="00065064">
      <w:pPr>
        <w:pStyle w:val="ConsPlusNormal"/>
        <w:jc w:val="center"/>
        <w:rPr>
          <w:rFonts w:ascii="Times New Roman" w:hAnsi="Times New Roman" w:cs="Times New Roman"/>
          <w:sz w:val="28"/>
          <w:szCs w:val="28"/>
        </w:rPr>
      </w:pPr>
      <w:r w:rsidRPr="00A970FA">
        <w:rPr>
          <w:rFonts w:ascii="Times New Roman" w:hAnsi="Times New Roman" w:cs="Times New Roman"/>
          <w:sz w:val="28"/>
          <w:szCs w:val="28"/>
        </w:rPr>
        <w:t>по профилактике правонарушений в сфере  осуществления регионального</w:t>
      </w:r>
    </w:p>
    <w:p w:rsidR="00065064" w:rsidRPr="00A970FA" w:rsidRDefault="00065064" w:rsidP="00065064">
      <w:pPr>
        <w:pStyle w:val="ConsPlusNormal"/>
        <w:jc w:val="center"/>
        <w:rPr>
          <w:rFonts w:ascii="Times New Roman" w:hAnsi="Times New Roman" w:cs="Times New Roman"/>
          <w:sz w:val="28"/>
          <w:szCs w:val="28"/>
        </w:rPr>
      </w:pPr>
      <w:r w:rsidRPr="00A970FA">
        <w:rPr>
          <w:rFonts w:ascii="Times New Roman" w:hAnsi="Times New Roman" w:cs="Times New Roman"/>
          <w:sz w:val="28"/>
          <w:szCs w:val="28"/>
        </w:rPr>
        <w:t>государственного надзора в области технического состояния самоходных машин и других видов техники на 20</w:t>
      </w:r>
      <w:r w:rsidR="00186AA2">
        <w:rPr>
          <w:rFonts w:ascii="Times New Roman" w:hAnsi="Times New Roman" w:cs="Times New Roman"/>
          <w:sz w:val="28"/>
          <w:szCs w:val="28"/>
        </w:rPr>
        <w:t>20</w:t>
      </w:r>
      <w:r w:rsidRPr="00A970FA">
        <w:rPr>
          <w:rFonts w:ascii="Times New Roman" w:hAnsi="Times New Roman" w:cs="Times New Roman"/>
          <w:sz w:val="28"/>
          <w:szCs w:val="28"/>
        </w:rPr>
        <w:t xml:space="preserve"> год</w:t>
      </w:r>
    </w:p>
    <w:p w:rsidR="00065064" w:rsidRPr="00CB7CE7" w:rsidRDefault="00065064" w:rsidP="00065064">
      <w:pPr>
        <w:pStyle w:val="aa"/>
        <w:spacing w:before="0" w:beforeAutospacing="0" w:after="0" w:afterAutospacing="0"/>
        <w:jc w:val="center"/>
        <w:rPr>
          <w:rFonts w:eastAsia="+mn-ea"/>
          <w:color w:val="002060"/>
          <w:kern w:val="24"/>
          <w:sz w:val="28"/>
          <w:szCs w:val="28"/>
        </w:rPr>
      </w:pPr>
    </w:p>
    <w:tbl>
      <w:tblPr>
        <w:tblStyle w:val="a9"/>
        <w:tblW w:w="0" w:type="auto"/>
        <w:tblLook w:val="04A0" w:firstRow="1" w:lastRow="0" w:firstColumn="1" w:lastColumn="0" w:noHBand="0" w:noVBand="1"/>
      </w:tblPr>
      <w:tblGrid>
        <w:gridCol w:w="656"/>
        <w:gridCol w:w="4256"/>
        <w:gridCol w:w="2136"/>
        <w:gridCol w:w="2730"/>
      </w:tblGrid>
      <w:tr w:rsidR="00065064" w:rsidRPr="00CB7CE7" w:rsidTr="002E65E9">
        <w:tc>
          <w:tcPr>
            <w:tcW w:w="817" w:type="dxa"/>
          </w:tcPr>
          <w:p w:rsidR="00065064" w:rsidRPr="007306D7" w:rsidRDefault="00065064" w:rsidP="002E65E9">
            <w:pPr>
              <w:spacing w:after="0" w:line="240" w:lineRule="auto"/>
              <w:jc w:val="center"/>
              <w:rPr>
                <w:rFonts w:ascii="Times New Roman" w:hAnsi="Times New Roman" w:cs="Times New Roman"/>
                <w:sz w:val="24"/>
                <w:szCs w:val="28"/>
              </w:rPr>
            </w:pPr>
            <w:r w:rsidRPr="007306D7">
              <w:rPr>
                <w:rFonts w:ascii="Times New Roman" w:hAnsi="Times New Roman" w:cs="Times New Roman"/>
                <w:sz w:val="24"/>
                <w:szCs w:val="28"/>
              </w:rPr>
              <w:t xml:space="preserve">№ </w:t>
            </w:r>
            <w:proofErr w:type="gramStart"/>
            <w:r w:rsidRPr="007306D7">
              <w:rPr>
                <w:rFonts w:ascii="Times New Roman" w:hAnsi="Times New Roman" w:cs="Times New Roman"/>
                <w:sz w:val="24"/>
                <w:szCs w:val="28"/>
              </w:rPr>
              <w:t>п</w:t>
            </w:r>
            <w:proofErr w:type="gramEnd"/>
            <w:r w:rsidRPr="007306D7">
              <w:rPr>
                <w:rFonts w:ascii="Times New Roman" w:hAnsi="Times New Roman" w:cs="Times New Roman"/>
                <w:sz w:val="24"/>
                <w:szCs w:val="28"/>
              </w:rPr>
              <w:t>/п</w:t>
            </w:r>
          </w:p>
        </w:tc>
        <w:tc>
          <w:tcPr>
            <w:tcW w:w="6575" w:type="dxa"/>
          </w:tcPr>
          <w:p w:rsidR="00065064" w:rsidRPr="007306D7" w:rsidRDefault="00065064" w:rsidP="002E65E9">
            <w:pPr>
              <w:spacing w:after="0" w:line="240" w:lineRule="auto"/>
              <w:jc w:val="center"/>
              <w:rPr>
                <w:rFonts w:ascii="Times New Roman" w:hAnsi="Times New Roman" w:cs="Times New Roman"/>
                <w:sz w:val="24"/>
                <w:szCs w:val="28"/>
              </w:rPr>
            </w:pPr>
            <w:r w:rsidRPr="007306D7">
              <w:rPr>
                <w:rFonts w:ascii="Times New Roman" w:hAnsi="Times New Roman" w:cs="Times New Roman"/>
                <w:sz w:val="24"/>
                <w:szCs w:val="28"/>
              </w:rPr>
              <w:t>Наименование мероприятия</w:t>
            </w:r>
          </w:p>
        </w:tc>
        <w:tc>
          <w:tcPr>
            <w:tcW w:w="3697" w:type="dxa"/>
          </w:tcPr>
          <w:p w:rsidR="00065064" w:rsidRPr="007306D7" w:rsidRDefault="00065064" w:rsidP="002E65E9">
            <w:pPr>
              <w:spacing w:after="0" w:line="240" w:lineRule="auto"/>
              <w:jc w:val="center"/>
              <w:rPr>
                <w:rFonts w:ascii="Times New Roman" w:hAnsi="Times New Roman" w:cs="Times New Roman"/>
                <w:sz w:val="24"/>
                <w:szCs w:val="28"/>
              </w:rPr>
            </w:pPr>
            <w:r w:rsidRPr="007306D7">
              <w:rPr>
                <w:rFonts w:ascii="Times New Roman" w:hAnsi="Times New Roman" w:cs="Times New Roman"/>
                <w:sz w:val="24"/>
                <w:szCs w:val="28"/>
              </w:rPr>
              <w:t>Срок</w:t>
            </w:r>
          </w:p>
        </w:tc>
        <w:tc>
          <w:tcPr>
            <w:tcW w:w="3697" w:type="dxa"/>
          </w:tcPr>
          <w:p w:rsidR="00065064" w:rsidRPr="007306D7" w:rsidRDefault="00065064" w:rsidP="002E65E9">
            <w:pPr>
              <w:spacing w:after="0" w:line="240" w:lineRule="auto"/>
              <w:jc w:val="center"/>
              <w:rPr>
                <w:rFonts w:ascii="Times New Roman" w:hAnsi="Times New Roman" w:cs="Times New Roman"/>
                <w:sz w:val="24"/>
                <w:szCs w:val="28"/>
              </w:rPr>
            </w:pPr>
            <w:r w:rsidRPr="007306D7">
              <w:rPr>
                <w:rFonts w:ascii="Times New Roman" w:hAnsi="Times New Roman" w:cs="Times New Roman"/>
                <w:sz w:val="24"/>
                <w:szCs w:val="28"/>
              </w:rPr>
              <w:t>Исполнитель</w:t>
            </w:r>
          </w:p>
        </w:tc>
      </w:tr>
      <w:tr w:rsidR="00065064" w:rsidRPr="00CB7CE7" w:rsidTr="002E65E9">
        <w:tc>
          <w:tcPr>
            <w:tcW w:w="817" w:type="dxa"/>
          </w:tcPr>
          <w:p w:rsidR="00065064" w:rsidRPr="007306D7" w:rsidRDefault="00065064" w:rsidP="002E65E9">
            <w:pPr>
              <w:spacing w:after="0" w:line="240" w:lineRule="auto"/>
              <w:jc w:val="center"/>
              <w:rPr>
                <w:rFonts w:ascii="Times New Roman" w:hAnsi="Times New Roman" w:cs="Times New Roman"/>
                <w:sz w:val="24"/>
                <w:szCs w:val="28"/>
              </w:rPr>
            </w:pPr>
            <w:r w:rsidRPr="007306D7">
              <w:rPr>
                <w:rFonts w:ascii="Times New Roman" w:hAnsi="Times New Roman" w:cs="Times New Roman"/>
                <w:sz w:val="24"/>
                <w:szCs w:val="28"/>
              </w:rPr>
              <w:t>1</w:t>
            </w:r>
          </w:p>
        </w:tc>
        <w:tc>
          <w:tcPr>
            <w:tcW w:w="6575" w:type="dxa"/>
          </w:tcPr>
          <w:p w:rsidR="00065064" w:rsidRPr="007306D7" w:rsidRDefault="00065064" w:rsidP="002E65E9">
            <w:pPr>
              <w:spacing w:after="0" w:line="240" w:lineRule="auto"/>
              <w:jc w:val="both"/>
              <w:rPr>
                <w:rFonts w:ascii="Times New Roman" w:hAnsi="Times New Roman" w:cs="Times New Roman"/>
                <w:sz w:val="24"/>
                <w:szCs w:val="28"/>
              </w:rPr>
            </w:pPr>
            <w:r w:rsidRPr="007306D7">
              <w:rPr>
                <w:rFonts w:ascii="Times New Roman" w:hAnsi="Times New Roman" w:cs="Times New Roman"/>
                <w:sz w:val="24"/>
                <w:szCs w:val="28"/>
              </w:rPr>
              <w:t xml:space="preserve">Включение инженеров-инспекторов Гостехнадзора Югры в составы постоянно действующих комиссий по предупреждению дорожно-транспортных происшествий крупных нефтегазодобывающих компаний, имеющих технику, поднадзорную органам </w:t>
            </w:r>
            <w:proofErr w:type="spellStart"/>
            <w:r w:rsidRPr="007306D7">
              <w:rPr>
                <w:rFonts w:ascii="Times New Roman" w:hAnsi="Times New Roman" w:cs="Times New Roman"/>
                <w:sz w:val="24"/>
                <w:szCs w:val="28"/>
              </w:rPr>
              <w:t>гостехнадзора</w:t>
            </w:r>
            <w:proofErr w:type="spellEnd"/>
            <w:r w:rsidRPr="007306D7">
              <w:rPr>
                <w:rFonts w:ascii="Times New Roman" w:hAnsi="Times New Roman" w:cs="Times New Roman"/>
                <w:sz w:val="24"/>
                <w:szCs w:val="28"/>
              </w:rPr>
              <w:t xml:space="preserve">  </w:t>
            </w:r>
          </w:p>
        </w:tc>
        <w:tc>
          <w:tcPr>
            <w:tcW w:w="3697" w:type="dxa"/>
          </w:tcPr>
          <w:p w:rsidR="00065064" w:rsidRPr="007306D7" w:rsidRDefault="00065064" w:rsidP="002E65E9">
            <w:pPr>
              <w:spacing w:after="0" w:line="240" w:lineRule="auto"/>
              <w:jc w:val="center"/>
              <w:rPr>
                <w:rFonts w:ascii="Times New Roman" w:hAnsi="Times New Roman" w:cs="Times New Roman"/>
                <w:sz w:val="24"/>
                <w:szCs w:val="28"/>
              </w:rPr>
            </w:pPr>
            <w:r w:rsidRPr="007306D7">
              <w:rPr>
                <w:rFonts w:ascii="Times New Roman" w:hAnsi="Times New Roman" w:cs="Times New Roman"/>
                <w:sz w:val="24"/>
                <w:szCs w:val="28"/>
              </w:rPr>
              <w:t>в течение года</w:t>
            </w:r>
          </w:p>
        </w:tc>
        <w:tc>
          <w:tcPr>
            <w:tcW w:w="3697" w:type="dxa"/>
          </w:tcPr>
          <w:p w:rsidR="00065064" w:rsidRPr="007306D7" w:rsidRDefault="00065064" w:rsidP="002E65E9">
            <w:pPr>
              <w:spacing w:after="0" w:line="240" w:lineRule="auto"/>
              <w:jc w:val="both"/>
              <w:rPr>
                <w:rFonts w:ascii="Times New Roman" w:hAnsi="Times New Roman" w:cs="Times New Roman"/>
                <w:sz w:val="24"/>
                <w:szCs w:val="28"/>
              </w:rPr>
            </w:pPr>
            <w:r w:rsidRPr="007306D7">
              <w:rPr>
                <w:rFonts w:ascii="Times New Roman" w:hAnsi="Times New Roman" w:cs="Times New Roman"/>
                <w:sz w:val="24"/>
                <w:szCs w:val="28"/>
              </w:rPr>
              <w:t>Начальники отделов – главные государственные инженеры-инспекторы, заместители начальников отделов – заместители главных государственных инженеров-инспекторов</w:t>
            </w:r>
          </w:p>
        </w:tc>
      </w:tr>
      <w:tr w:rsidR="00065064" w:rsidRPr="00CB7CE7" w:rsidTr="002E65E9">
        <w:tc>
          <w:tcPr>
            <w:tcW w:w="817" w:type="dxa"/>
          </w:tcPr>
          <w:p w:rsidR="00065064" w:rsidRPr="007306D7" w:rsidRDefault="00065064" w:rsidP="002E65E9">
            <w:pPr>
              <w:spacing w:after="0" w:line="240" w:lineRule="auto"/>
              <w:jc w:val="center"/>
              <w:rPr>
                <w:rFonts w:ascii="Times New Roman" w:hAnsi="Times New Roman" w:cs="Times New Roman"/>
                <w:sz w:val="24"/>
                <w:szCs w:val="28"/>
              </w:rPr>
            </w:pPr>
            <w:r w:rsidRPr="007306D7">
              <w:rPr>
                <w:rFonts w:ascii="Times New Roman" w:hAnsi="Times New Roman" w:cs="Times New Roman"/>
                <w:sz w:val="24"/>
                <w:szCs w:val="28"/>
              </w:rPr>
              <w:t>2</w:t>
            </w:r>
          </w:p>
        </w:tc>
        <w:tc>
          <w:tcPr>
            <w:tcW w:w="6575" w:type="dxa"/>
          </w:tcPr>
          <w:p w:rsidR="00065064" w:rsidRPr="007306D7" w:rsidRDefault="00065064" w:rsidP="002E65E9">
            <w:pPr>
              <w:spacing w:after="0" w:line="240" w:lineRule="auto"/>
              <w:jc w:val="both"/>
              <w:rPr>
                <w:rFonts w:ascii="Times New Roman" w:hAnsi="Times New Roman" w:cs="Times New Roman"/>
                <w:sz w:val="24"/>
                <w:szCs w:val="28"/>
              </w:rPr>
            </w:pPr>
            <w:r w:rsidRPr="007306D7">
              <w:rPr>
                <w:rFonts w:ascii="Times New Roman" w:hAnsi="Times New Roman" w:cs="Times New Roman"/>
                <w:sz w:val="24"/>
                <w:szCs w:val="28"/>
              </w:rPr>
              <w:t xml:space="preserve">Проведение рейдовых мероприятий на нефтяных месторождениях с участием представителей крупных нефтегазодобывающих компаний, имеющих технику, поднадзорную органам </w:t>
            </w:r>
            <w:proofErr w:type="spellStart"/>
            <w:r w:rsidRPr="007306D7">
              <w:rPr>
                <w:rFonts w:ascii="Times New Roman" w:hAnsi="Times New Roman" w:cs="Times New Roman"/>
                <w:sz w:val="24"/>
                <w:szCs w:val="28"/>
              </w:rPr>
              <w:t>гостехнадзора</w:t>
            </w:r>
            <w:proofErr w:type="spellEnd"/>
            <w:r w:rsidRPr="007306D7">
              <w:rPr>
                <w:rFonts w:ascii="Times New Roman" w:hAnsi="Times New Roman" w:cs="Times New Roman"/>
                <w:sz w:val="24"/>
                <w:szCs w:val="28"/>
              </w:rPr>
              <w:t xml:space="preserve">  </w:t>
            </w:r>
          </w:p>
        </w:tc>
        <w:tc>
          <w:tcPr>
            <w:tcW w:w="3697" w:type="dxa"/>
          </w:tcPr>
          <w:p w:rsidR="00065064" w:rsidRPr="007306D7" w:rsidRDefault="00065064" w:rsidP="002E65E9">
            <w:pPr>
              <w:spacing w:after="0" w:line="240" w:lineRule="auto"/>
              <w:jc w:val="center"/>
              <w:rPr>
                <w:rFonts w:ascii="Times New Roman" w:hAnsi="Times New Roman" w:cs="Times New Roman"/>
                <w:sz w:val="24"/>
                <w:szCs w:val="28"/>
              </w:rPr>
            </w:pPr>
            <w:r w:rsidRPr="007306D7">
              <w:rPr>
                <w:rFonts w:ascii="Times New Roman" w:hAnsi="Times New Roman" w:cs="Times New Roman"/>
                <w:sz w:val="24"/>
                <w:szCs w:val="28"/>
              </w:rPr>
              <w:t>в течение года</w:t>
            </w:r>
          </w:p>
        </w:tc>
        <w:tc>
          <w:tcPr>
            <w:tcW w:w="3697" w:type="dxa"/>
          </w:tcPr>
          <w:p w:rsidR="00065064" w:rsidRPr="007306D7" w:rsidRDefault="00065064" w:rsidP="002E65E9">
            <w:pPr>
              <w:spacing w:after="0" w:line="240" w:lineRule="auto"/>
              <w:jc w:val="both"/>
              <w:rPr>
                <w:rFonts w:ascii="Times New Roman" w:hAnsi="Times New Roman" w:cs="Times New Roman"/>
                <w:sz w:val="24"/>
                <w:szCs w:val="28"/>
              </w:rPr>
            </w:pPr>
            <w:r w:rsidRPr="007306D7">
              <w:rPr>
                <w:rFonts w:ascii="Times New Roman" w:hAnsi="Times New Roman" w:cs="Times New Roman"/>
                <w:sz w:val="24"/>
                <w:szCs w:val="28"/>
              </w:rPr>
              <w:t>Начальники отделов – главные государственные инженеры-инспекторы, заместители начальников отделов – заместители главных государственных инженеров-инспекторов</w:t>
            </w:r>
          </w:p>
        </w:tc>
      </w:tr>
      <w:tr w:rsidR="00065064" w:rsidRPr="00CB7CE7" w:rsidTr="002E65E9">
        <w:tc>
          <w:tcPr>
            <w:tcW w:w="817" w:type="dxa"/>
          </w:tcPr>
          <w:p w:rsidR="00065064" w:rsidRPr="007306D7" w:rsidRDefault="00065064" w:rsidP="002E65E9">
            <w:pPr>
              <w:spacing w:after="0" w:line="240" w:lineRule="auto"/>
              <w:jc w:val="center"/>
              <w:rPr>
                <w:rFonts w:ascii="Times New Roman" w:hAnsi="Times New Roman" w:cs="Times New Roman"/>
                <w:sz w:val="24"/>
                <w:szCs w:val="28"/>
              </w:rPr>
            </w:pPr>
            <w:r w:rsidRPr="007306D7">
              <w:rPr>
                <w:rFonts w:ascii="Times New Roman" w:hAnsi="Times New Roman" w:cs="Times New Roman"/>
                <w:sz w:val="24"/>
                <w:szCs w:val="28"/>
              </w:rPr>
              <w:t>3</w:t>
            </w:r>
          </w:p>
        </w:tc>
        <w:tc>
          <w:tcPr>
            <w:tcW w:w="6575" w:type="dxa"/>
          </w:tcPr>
          <w:p w:rsidR="00065064" w:rsidRPr="007306D7" w:rsidRDefault="00065064" w:rsidP="00A970FA">
            <w:pPr>
              <w:spacing w:after="0" w:line="240" w:lineRule="auto"/>
              <w:jc w:val="both"/>
              <w:rPr>
                <w:rFonts w:ascii="Times New Roman" w:hAnsi="Times New Roman" w:cs="Times New Roman"/>
                <w:sz w:val="24"/>
                <w:szCs w:val="28"/>
              </w:rPr>
            </w:pPr>
            <w:r w:rsidRPr="007306D7">
              <w:rPr>
                <w:rFonts w:ascii="Times New Roman" w:hAnsi="Times New Roman" w:cs="Times New Roman"/>
                <w:sz w:val="24"/>
                <w:szCs w:val="28"/>
              </w:rPr>
              <w:t xml:space="preserve">Взаимодействие с органами </w:t>
            </w:r>
            <w:r w:rsidR="00A970FA">
              <w:rPr>
                <w:rFonts w:ascii="Times New Roman" w:hAnsi="Times New Roman" w:cs="Times New Roman"/>
                <w:sz w:val="24"/>
                <w:szCs w:val="28"/>
              </w:rPr>
              <w:t>М</w:t>
            </w:r>
            <w:r w:rsidRPr="007306D7">
              <w:rPr>
                <w:rFonts w:ascii="Times New Roman" w:hAnsi="Times New Roman" w:cs="Times New Roman"/>
                <w:sz w:val="24"/>
                <w:szCs w:val="28"/>
              </w:rPr>
              <w:t xml:space="preserve">ежрайонной инспекции </w:t>
            </w:r>
            <w:r w:rsidR="00A970FA">
              <w:rPr>
                <w:rFonts w:ascii="Times New Roman" w:hAnsi="Times New Roman" w:cs="Times New Roman"/>
                <w:sz w:val="24"/>
                <w:szCs w:val="28"/>
              </w:rPr>
              <w:lastRenderedPageBreak/>
              <w:t>Ф</w:t>
            </w:r>
            <w:r w:rsidRPr="007306D7">
              <w:rPr>
                <w:rFonts w:ascii="Times New Roman" w:hAnsi="Times New Roman" w:cs="Times New Roman"/>
                <w:sz w:val="24"/>
                <w:szCs w:val="28"/>
              </w:rPr>
              <w:t xml:space="preserve">едеральной налоговой службы № 1 по Ханты-Мансийскому автономному округу – Югре  в части информирования о фактах эксплуатации самоходных машин и других видов техники, не зарегистрированных в установленном порядке </w:t>
            </w:r>
          </w:p>
        </w:tc>
        <w:tc>
          <w:tcPr>
            <w:tcW w:w="3697" w:type="dxa"/>
          </w:tcPr>
          <w:p w:rsidR="00065064" w:rsidRPr="007306D7" w:rsidRDefault="00065064" w:rsidP="002E65E9">
            <w:pPr>
              <w:spacing w:after="0" w:line="240" w:lineRule="auto"/>
              <w:jc w:val="center"/>
              <w:rPr>
                <w:rFonts w:ascii="Times New Roman" w:hAnsi="Times New Roman" w:cs="Times New Roman"/>
                <w:sz w:val="24"/>
                <w:szCs w:val="28"/>
              </w:rPr>
            </w:pPr>
            <w:r w:rsidRPr="007306D7">
              <w:rPr>
                <w:rFonts w:ascii="Times New Roman" w:hAnsi="Times New Roman" w:cs="Times New Roman"/>
                <w:sz w:val="24"/>
                <w:szCs w:val="28"/>
              </w:rPr>
              <w:lastRenderedPageBreak/>
              <w:t>в течение года</w:t>
            </w:r>
          </w:p>
        </w:tc>
        <w:tc>
          <w:tcPr>
            <w:tcW w:w="3697" w:type="dxa"/>
          </w:tcPr>
          <w:p w:rsidR="00065064" w:rsidRPr="007306D7" w:rsidRDefault="00065064" w:rsidP="002E65E9">
            <w:pPr>
              <w:spacing w:after="0" w:line="240" w:lineRule="auto"/>
              <w:jc w:val="both"/>
              <w:rPr>
                <w:rFonts w:ascii="Times New Roman" w:hAnsi="Times New Roman" w:cs="Times New Roman"/>
                <w:sz w:val="24"/>
                <w:szCs w:val="28"/>
              </w:rPr>
            </w:pPr>
            <w:r w:rsidRPr="007306D7">
              <w:rPr>
                <w:rFonts w:ascii="Times New Roman" w:hAnsi="Times New Roman" w:cs="Times New Roman"/>
                <w:sz w:val="24"/>
                <w:szCs w:val="28"/>
              </w:rPr>
              <w:t xml:space="preserve">Заместитель руководителя Службы – </w:t>
            </w:r>
            <w:r w:rsidRPr="007306D7">
              <w:rPr>
                <w:rFonts w:ascii="Times New Roman" w:hAnsi="Times New Roman" w:cs="Times New Roman"/>
                <w:sz w:val="24"/>
                <w:szCs w:val="28"/>
              </w:rPr>
              <w:lastRenderedPageBreak/>
              <w:t>заместитель главного государственного инженера-инспектора Гостехнадзора Югры Никанов Андрей Егорович</w:t>
            </w:r>
          </w:p>
        </w:tc>
      </w:tr>
    </w:tbl>
    <w:p w:rsidR="00A970FA" w:rsidRDefault="00A970FA" w:rsidP="00065064">
      <w:pPr>
        <w:pStyle w:val="aa"/>
        <w:spacing w:before="0" w:beforeAutospacing="0" w:after="0" w:afterAutospacing="0"/>
        <w:jc w:val="center"/>
        <w:rPr>
          <w:rFonts w:eastAsia="+mn-ea"/>
          <w:b/>
          <w:bCs/>
          <w:kern w:val="24"/>
          <w:sz w:val="28"/>
          <w:szCs w:val="28"/>
        </w:rPr>
      </w:pPr>
    </w:p>
    <w:p w:rsidR="00065064" w:rsidRPr="00A970FA" w:rsidRDefault="00065064" w:rsidP="00065064">
      <w:pPr>
        <w:pStyle w:val="aa"/>
        <w:spacing w:before="0" w:beforeAutospacing="0" w:after="0" w:afterAutospacing="0"/>
        <w:jc w:val="center"/>
        <w:rPr>
          <w:rFonts w:eastAsia="+mn-ea"/>
          <w:bCs/>
          <w:color w:val="002060"/>
          <w:kern w:val="24"/>
          <w:sz w:val="28"/>
          <w:szCs w:val="28"/>
        </w:rPr>
      </w:pPr>
      <w:r w:rsidRPr="00A970FA">
        <w:rPr>
          <w:rFonts w:eastAsia="+mn-ea"/>
          <w:bCs/>
          <w:kern w:val="24"/>
          <w:sz w:val="28"/>
          <w:szCs w:val="28"/>
        </w:rPr>
        <w:t xml:space="preserve">Раздел 4. </w:t>
      </w:r>
      <w:r w:rsidRPr="00A970FA">
        <w:rPr>
          <w:rFonts w:eastAsia="+mn-ea"/>
          <w:bCs/>
          <w:color w:val="002060"/>
          <w:kern w:val="24"/>
          <w:sz w:val="28"/>
          <w:szCs w:val="28"/>
        </w:rPr>
        <w:t xml:space="preserve"> </w:t>
      </w:r>
      <w:r w:rsidRPr="00A970FA">
        <w:rPr>
          <w:rFonts w:eastAsia="+mn-ea"/>
          <w:bCs/>
          <w:kern w:val="24"/>
          <w:sz w:val="28"/>
          <w:szCs w:val="28"/>
        </w:rPr>
        <w:t>Механизм реализации программы</w:t>
      </w:r>
    </w:p>
    <w:p w:rsidR="00065064" w:rsidRPr="00CB7CE7" w:rsidRDefault="00065064" w:rsidP="00065064">
      <w:pPr>
        <w:pStyle w:val="aa"/>
        <w:spacing w:before="0" w:beforeAutospacing="0" w:after="0" w:afterAutospacing="0"/>
        <w:jc w:val="center"/>
        <w:rPr>
          <w:rFonts w:eastAsia="+mn-ea"/>
          <w:color w:val="002060"/>
          <w:kern w:val="24"/>
          <w:sz w:val="28"/>
          <w:szCs w:val="28"/>
        </w:rPr>
      </w:pPr>
    </w:p>
    <w:p w:rsidR="00065064" w:rsidRPr="00CB7CE7" w:rsidRDefault="00065064" w:rsidP="0012282F">
      <w:pPr>
        <w:pStyle w:val="2"/>
        <w:shd w:val="clear" w:color="auto" w:fill="auto"/>
        <w:tabs>
          <w:tab w:val="left" w:pos="1373"/>
        </w:tabs>
        <w:spacing w:after="0" w:line="240" w:lineRule="auto"/>
        <w:ind w:right="20" w:firstLine="720"/>
        <w:jc w:val="both"/>
        <w:rPr>
          <w:sz w:val="28"/>
          <w:szCs w:val="28"/>
        </w:rPr>
      </w:pPr>
      <w:r w:rsidRPr="00CB7CE7">
        <w:rPr>
          <w:color w:val="000000"/>
          <w:sz w:val="28"/>
          <w:szCs w:val="28"/>
        </w:rPr>
        <w:t xml:space="preserve">Программа реализуется </w:t>
      </w:r>
      <w:r w:rsidRPr="00CB7CE7">
        <w:rPr>
          <w:sz w:val="28"/>
          <w:szCs w:val="28"/>
        </w:rPr>
        <w:t>Службой государственного надзора за техническим состоянием самоходных машин и других видов техники Ханты-Мансийского автономного округа – Югры</w:t>
      </w:r>
      <w:r w:rsidRPr="00CB7CE7">
        <w:rPr>
          <w:color w:val="000000"/>
          <w:sz w:val="28"/>
          <w:szCs w:val="28"/>
        </w:rPr>
        <w:t>.</w:t>
      </w:r>
    </w:p>
    <w:p w:rsidR="00065064" w:rsidRPr="00CB7CE7" w:rsidRDefault="004242C1" w:rsidP="0012282F">
      <w:pPr>
        <w:pStyle w:val="2"/>
        <w:shd w:val="clear" w:color="auto" w:fill="auto"/>
        <w:tabs>
          <w:tab w:val="left" w:pos="709"/>
        </w:tabs>
        <w:spacing w:after="0" w:line="240" w:lineRule="auto"/>
        <w:ind w:right="20"/>
        <w:jc w:val="both"/>
        <w:rPr>
          <w:sz w:val="28"/>
          <w:szCs w:val="28"/>
        </w:rPr>
      </w:pPr>
      <w:r>
        <w:rPr>
          <w:color w:val="000000"/>
          <w:sz w:val="28"/>
          <w:szCs w:val="28"/>
        </w:rPr>
        <w:tab/>
      </w:r>
      <w:proofErr w:type="gramStart"/>
      <w:r w:rsidR="00065064" w:rsidRPr="00CB7CE7">
        <w:rPr>
          <w:color w:val="000000"/>
          <w:sz w:val="28"/>
          <w:szCs w:val="28"/>
        </w:rPr>
        <w:t xml:space="preserve">Руководителем Программы, который наделяется полномочиями по организации и координированию деятельности </w:t>
      </w:r>
      <w:r w:rsidR="00065064" w:rsidRPr="00CB7CE7">
        <w:rPr>
          <w:sz w:val="28"/>
          <w:szCs w:val="28"/>
        </w:rPr>
        <w:t>Службы государственного надзора за техническим состоянием самоходных машин и других видов техники Ханты-Мансийского автономного округа – Югры</w:t>
      </w:r>
      <w:r w:rsidR="00065064" w:rsidRPr="00CB7CE7">
        <w:rPr>
          <w:color w:val="000000"/>
          <w:sz w:val="28"/>
          <w:szCs w:val="28"/>
        </w:rPr>
        <w:t xml:space="preserve"> по реализации Программы, определить </w:t>
      </w:r>
      <w:r w:rsidR="00065064" w:rsidRPr="00CB7CE7">
        <w:rPr>
          <w:sz w:val="28"/>
          <w:szCs w:val="28"/>
        </w:rPr>
        <w:t xml:space="preserve">Никанова Андрея Егоровича </w:t>
      </w:r>
      <w:r w:rsidR="00186AA2">
        <w:rPr>
          <w:color w:val="000000"/>
          <w:sz w:val="28"/>
          <w:szCs w:val="28"/>
        </w:rPr>
        <w:t>–</w:t>
      </w:r>
      <w:r w:rsidR="00065064" w:rsidRPr="00CB7CE7">
        <w:rPr>
          <w:color w:val="000000"/>
          <w:sz w:val="28"/>
          <w:szCs w:val="28"/>
        </w:rPr>
        <w:t xml:space="preserve"> </w:t>
      </w:r>
      <w:r w:rsidR="00065064" w:rsidRPr="00CB7CE7">
        <w:rPr>
          <w:sz w:val="28"/>
          <w:szCs w:val="28"/>
        </w:rPr>
        <w:t>заместителя руководителя Службы – заместителя главного государственного инженера-инспектора Службы государственного надзора за техническим состоянием самоходных машин и других видов техники Ханты-Мансийского автономного округа – Югры</w:t>
      </w:r>
      <w:r w:rsidR="00065064" w:rsidRPr="00CB7CE7">
        <w:rPr>
          <w:color w:val="000000"/>
          <w:sz w:val="28"/>
          <w:szCs w:val="28"/>
        </w:rPr>
        <w:t>.</w:t>
      </w:r>
      <w:proofErr w:type="gramEnd"/>
    </w:p>
    <w:p w:rsidR="00065064" w:rsidRPr="00CB7CE7" w:rsidRDefault="00065064" w:rsidP="0012282F">
      <w:pPr>
        <w:pStyle w:val="2"/>
        <w:shd w:val="clear" w:color="auto" w:fill="auto"/>
        <w:tabs>
          <w:tab w:val="left" w:pos="1373"/>
        </w:tabs>
        <w:spacing w:after="0" w:line="240" w:lineRule="auto"/>
        <w:ind w:left="720"/>
        <w:jc w:val="both"/>
        <w:rPr>
          <w:sz w:val="28"/>
          <w:szCs w:val="28"/>
        </w:rPr>
      </w:pPr>
      <w:r w:rsidRPr="00CB7CE7">
        <w:rPr>
          <w:color w:val="000000"/>
          <w:sz w:val="28"/>
          <w:szCs w:val="28"/>
        </w:rPr>
        <w:t>В обязанности руководителя Программы входит:</w:t>
      </w:r>
    </w:p>
    <w:p w:rsidR="00065064" w:rsidRPr="00CB7CE7" w:rsidRDefault="00065064" w:rsidP="0012282F">
      <w:pPr>
        <w:pStyle w:val="2"/>
        <w:numPr>
          <w:ilvl w:val="0"/>
          <w:numId w:val="9"/>
        </w:numPr>
        <w:shd w:val="clear" w:color="auto" w:fill="auto"/>
        <w:spacing w:after="0" w:line="240" w:lineRule="auto"/>
        <w:ind w:firstLine="720"/>
        <w:jc w:val="both"/>
        <w:rPr>
          <w:sz w:val="28"/>
          <w:szCs w:val="28"/>
        </w:rPr>
      </w:pPr>
      <w:r w:rsidRPr="00CB7CE7">
        <w:rPr>
          <w:color w:val="000000"/>
          <w:sz w:val="28"/>
          <w:szCs w:val="28"/>
        </w:rPr>
        <w:t xml:space="preserve"> ежегодная подготовка докладов о ходе реализации Программы;</w:t>
      </w:r>
    </w:p>
    <w:p w:rsidR="00065064" w:rsidRPr="00CB7CE7" w:rsidRDefault="00065064" w:rsidP="0012282F">
      <w:pPr>
        <w:pStyle w:val="2"/>
        <w:numPr>
          <w:ilvl w:val="0"/>
          <w:numId w:val="9"/>
        </w:numPr>
        <w:shd w:val="clear" w:color="auto" w:fill="auto"/>
        <w:spacing w:after="0" w:line="240" w:lineRule="auto"/>
        <w:ind w:right="20" w:firstLine="720"/>
        <w:jc w:val="both"/>
        <w:rPr>
          <w:sz w:val="28"/>
          <w:szCs w:val="28"/>
        </w:rPr>
      </w:pPr>
      <w:r w:rsidRPr="00CB7CE7">
        <w:rPr>
          <w:color w:val="000000"/>
          <w:sz w:val="28"/>
          <w:szCs w:val="28"/>
        </w:rPr>
        <w:t xml:space="preserve"> подготовка предложений по уточнению перечня программных мероприятий;</w:t>
      </w:r>
    </w:p>
    <w:p w:rsidR="00065064" w:rsidRPr="00CB7CE7" w:rsidRDefault="00065064" w:rsidP="0012282F">
      <w:pPr>
        <w:pStyle w:val="2"/>
        <w:numPr>
          <w:ilvl w:val="0"/>
          <w:numId w:val="9"/>
        </w:numPr>
        <w:shd w:val="clear" w:color="auto" w:fill="auto"/>
        <w:tabs>
          <w:tab w:val="left" w:pos="1373"/>
        </w:tabs>
        <w:spacing w:after="0" w:line="240" w:lineRule="auto"/>
        <w:ind w:firstLine="720"/>
        <w:jc w:val="both"/>
        <w:rPr>
          <w:sz w:val="28"/>
          <w:szCs w:val="28"/>
        </w:rPr>
      </w:pPr>
      <w:r w:rsidRPr="00CB7CE7">
        <w:rPr>
          <w:color w:val="000000"/>
          <w:sz w:val="28"/>
          <w:szCs w:val="28"/>
        </w:rPr>
        <w:t>разработка перечня целевых индикаторов Программы;</w:t>
      </w:r>
    </w:p>
    <w:p w:rsidR="00065064" w:rsidRPr="00CB7CE7" w:rsidRDefault="00065064" w:rsidP="0012282F">
      <w:pPr>
        <w:pStyle w:val="2"/>
        <w:numPr>
          <w:ilvl w:val="0"/>
          <w:numId w:val="9"/>
        </w:numPr>
        <w:shd w:val="clear" w:color="auto" w:fill="auto"/>
        <w:tabs>
          <w:tab w:val="left" w:pos="1373"/>
        </w:tabs>
        <w:spacing w:after="0" w:line="240" w:lineRule="auto"/>
        <w:ind w:right="20" w:firstLine="720"/>
        <w:jc w:val="both"/>
        <w:rPr>
          <w:sz w:val="28"/>
          <w:szCs w:val="28"/>
        </w:rPr>
      </w:pPr>
      <w:r w:rsidRPr="00CB7CE7">
        <w:rPr>
          <w:color w:val="000000"/>
          <w:sz w:val="28"/>
          <w:szCs w:val="28"/>
        </w:rPr>
        <w:t>проведение мониторинга реализации Программы и предварительной оценки ожидаемой эффективности и результативности Программы.</w:t>
      </w:r>
    </w:p>
    <w:p w:rsidR="00065064" w:rsidRPr="00CB7CE7" w:rsidRDefault="006E5B07" w:rsidP="0012282F">
      <w:pPr>
        <w:pStyle w:val="2"/>
        <w:shd w:val="clear" w:color="auto" w:fill="auto"/>
        <w:tabs>
          <w:tab w:val="left" w:pos="709"/>
        </w:tabs>
        <w:spacing w:after="0" w:line="240" w:lineRule="auto"/>
        <w:ind w:right="20"/>
        <w:jc w:val="both"/>
        <w:rPr>
          <w:rFonts w:eastAsia="+mn-ea"/>
          <w:color w:val="002060"/>
          <w:kern w:val="24"/>
          <w:sz w:val="28"/>
          <w:szCs w:val="28"/>
        </w:rPr>
      </w:pPr>
      <w:r>
        <w:rPr>
          <w:color w:val="000000"/>
          <w:sz w:val="28"/>
          <w:szCs w:val="28"/>
        </w:rPr>
        <w:tab/>
      </w:r>
      <w:proofErr w:type="gramStart"/>
      <w:r w:rsidR="00065064" w:rsidRPr="00CB7CE7">
        <w:rPr>
          <w:color w:val="000000"/>
          <w:sz w:val="28"/>
          <w:szCs w:val="28"/>
        </w:rPr>
        <w:t>Ответственным</w:t>
      </w:r>
      <w:proofErr w:type="gramEnd"/>
      <w:r w:rsidR="00065064" w:rsidRPr="00CB7CE7">
        <w:rPr>
          <w:color w:val="000000"/>
          <w:sz w:val="28"/>
          <w:szCs w:val="28"/>
        </w:rPr>
        <w:t xml:space="preserve"> за выполнение мероприятий Программы определить </w:t>
      </w:r>
      <w:r w:rsidR="00065064" w:rsidRPr="00CB7CE7">
        <w:rPr>
          <w:rFonts w:eastAsia="Calibri"/>
          <w:sz w:val="28"/>
          <w:szCs w:val="28"/>
        </w:rPr>
        <w:t>Гаврилову Татьяну Петровну – начальника отдела</w:t>
      </w:r>
      <w:r w:rsidR="00A970FA">
        <w:rPr>
          <w:rFonts w:eastAsia="Calibri"/>
          <w:sz w:val="28"/>
          <w:szCs w:val="28"/>
        </w:rPr>
        <w:t xml:space="preserve"> </w:t>
      </w:r>
      <w:r w:rsidR="00A970FA" w:rsidRPr="00CB7CE7">
        <w:rPr>
          <w:rFonts w:eastAsia="Calibri"/>
          <w:sz w:val="28"/>
          <w:szCs w:val="28"/>
        </w:rPr>
        <w:t>– государственного инженера-инспектора</w:t>
      </w:r>
      <w:r w:rsidR="00A970FA">
        <w:rPr>
          <w:rFonts w:eastAsia="Calibri"/>
          <w:sz w:val="28"/>
          <w:szCs w:val="28"/>
        </w:rPr>
        <w:t xml:space="preserve"> отдела</w:t>
      </w:r>
      <w:r w:rsidR="00065064" w:rsidRPr="00CB7CE7">
        <w:rPr>
          <w:rFonts w:eastAsia="Calibri"/>
          <w:sz w:val="28"/>
          <w:szCs w:val="28"/>
        </w:rPr>
        <w:t xml:space="preserve"> информационно-аналитической деятельности и контроля</w:t>
      </w:r>
      <w:r w:rsidR="00A970FA">
        <w:rPr>
          <w:rFonts w:eastAsia="Calibri"/>
          <w:sz w:val="28"/>
          <w:szCs w:val="28"/>
        </w:rPr>
        <w:t>.</w:t>
      </w:r>
      <w:r w:rsidR="00065064" w:rsidRPr="00CB7CE7">
        <w:rPr>
          <w:rFonts w:eastAsia="Calibri"/>
          <w:sz w:val="28"/>
          <w:szCs w:val="28"/>
        </w:rPr>
        <w:t xml:space="preserve"> </w:t>
      </w:r>
    </w:p>
    <w:p w:rsidR="00065064" w:rsidRPr="00CB7CE7" w:rsidRDefault="00065064" w:rsidP="00065064">
      <w:pPr>
        <w:pStyle w:val="aa"/>
        <w:spacing w:before="0" w:beforeAutospacing="0" w:after="0" w:afterAutospacing="0"/>
        <w:jc w:val="both"/>
        <w:rPr>
          <w:sz w:val="28"/>
          <w:szCs w:val="28"/>
        </w:rPr>
      </w:pPr>
    </w:p>
    <w:p w:rsidR="00065064" w:rsidRPr="00A970FA" w:rsidRDefault="00065064" w:rsidP="00065064">
      <w:pPr>
        <w:pStyle w:val="aa"/>
        <w:spacing w:before="0" w:beforeAutospacing="0" w:after="0" w:afterAutospacing="0"/>
        <w:jc w:val="center"/>
        <w:rPr>
          <w:sz w:val="28"/>
          <w:szCs w:val="28"/>
        </w:rPr>
      </w:pPr>
      <w:r w:rsidRPr="00A970FA">
        <w:rPr>
          <w:rFonts w:eastAsia="+mn-ea"/>
          <w:bCs/>
          <w:kern w:val="24"/>
          <w:sz w:val="28"/>
          <w:szCs w:val="28"/>
        </w:rPr>
        <w:t>Раздел 5. Оценка эффективности программы</w:t>
      </w:r>
    </w:p>
    <w:p w:rsidR="00065064" w:rsidRPr="00CB7CE7" w:rsidRDefault="00065064" w:rsidP="00065064">
      <w:pPr>
        <w:pStyle w:val="aa"/>
        <w:spacing w:before="0" w:beforeAutospacing="0" w:after="0" w:afterAutospacing="0"/>
        <w:ind w:firstLine="851"/>
        <w:jc w:val="both"/>
        <w:rPr>
          <w:rFonts w:eastAsia="+mn-ea"/>
          <w:color w:val="002060"/>
          <w:kern w:val="24"/>
          <w:sz w:val="28"/>
          <w:szCs w:val="28"/>
        </w:rPr>
      </w:pPr>
      <w:r w:rsidRPr="00CB7CE7">
        <w:rPr>
          <w:rFonts w:eastAsia="+mn-ea"/>
          <w:color w:val="002060"/>
          <w:kern w:val="24"/>
          <w:sz w:val="28"/>
          <w:szCs w:val="28"/>
        </w:rPr>
        <w:t xml:space="preserve">           </w:t>
      </w:r>
    </w:p>
    <w:p w:rsidR="00065064" w:rsidRPr="00CB7CE7" w:rsidRDefault="00065064" w:rsidP="0012282F">
      <w:pPr>
        <w:pStyle w:val="2"/>
        <w:shd w:val="clear" w:color="auto" w:fill="auto"/>
        <w:tabs>
          <w:tab w:val="left" w:pos="1373"/>
        </w:tabs>
        <w:spacing w:after="0" w:line="240" w:lineRule="auto"/>
        <w:ind w:right="20" w:firstLine="851"/>
        <w:jc w:val="both"/>
        <w:rPr>
          <w:sz w:val="28"/>
          <w:szCs w:val="28"/>
        </w:rPr>
      </w:pPr>
      <w:r w:rsidRPr="00CB7CE7">
        <w:rPr>
          <w:color w:val="000000"/>
          <w:sz w:val="28"/>
          <w:szCs w:val="28"/>
        </w:rPr>
        <w:t>В целях оценки эффективности Программы Гостехнадзор Югры  ежегодно осуществляет:</w:t>
      </w:r>
    </w:p>
    <w:p w:rsidR="00065064" w:rsidRPr="00CB7CE7" w:rsidRDefault="00065064" w:rsidP="0012282F">
      <w:pPr>
        <w:pStyle w:val="2"/>
        <w:shd w:val="clear" w:color="auto" w:fill="auto"/>
        <w:spacing w:after="0" w:line="240" w:lineRule="auto"/>
        <w:ind w:right="20" w:firstLine="851"/>
        <w:jc w:val="both"/>
        <w:rPr>
          <w:sz w:val="28"/>
          <w:szCs w:val="28"/>
        </w:rPr>
      </w:pPr>
      <w:r w:rsidRPr="00CB7CE7">
        <w:rPr>
          <w:color w:val="000000"/>
          <w:sz w:val="28"/>
          <w:szCs w:val="28"/>
        </w:rPr>
        <w:t>- расчет выявленных нарушений правил или норм эксплуатации тракторов, самоходных, дорожно-строительных и иных машин и оборудования;</w:t>
      </w:r>
    </w:p>
    <w:p w:rsidR="00065064" w:rsidRPr="00CB7CE7" w:rsidRDefault="00065064" w:rsidP="0012282F">
      <w:pPr>
        <w:pStyle w:val="2"/>
        <w:shd w:val="clear" w:color="auto" w:fill="auto"/>
        <w:spacing w:after="0" w:line="240" w:lineRule="auto"/>
        <w:ind w:right="20" w:firstLine="851"/>
        <w:jc w:val="both"/>
        <w:rPr>
          <w:sz w:val="28"/>
          <w:szCs w:val="28"/>
        </w:rPr>
      </w:pPr>
      <w:r w:rsidRPr="00CB7CE7">
        <w:rPr>
          <w:color w:val="000000"/>
          <w:sz w:val="28"/>
          <w:szCs w:val="28"/>
        </w:rPr>
        <w:t>- расчет устраненных нарушений, выявленных в результате проведения проверочных мероприятий;</w:t>
      </w:r>
    </w:p>
    <w:p w:rsidR="00065064" w:rsidRPr="00CB7CE7" w:rsidRDefault="00065064" w:rsidP="0012282F">
      <w:pPr>
        <w:pStyle w:val="2"/>
        <w:shd w:val="clear" w:color="auto" w:fill="auto"/>
        <w:spacing w:after="0" w:line="240" w:lineRule="auto"/>
        <w:ind w:right="20" w:firstLine="851"/>
        <w:jc w:val="both"/>
        <w:rPr>
          <w:sz w:val="28"/>
          <w:szCs w:val="28"/>
        </w:rPr>
      </w:pPr>
      <w:r w:rsidRPr="00CB7CE7">
        <w:rPr>
          <w:color w:val="000000"/>
          <w:sz w:val="28"/>
          <w:szCs w:val="28"/>
        </w:rPr>
        <w:t xml:space="preserve">- соотношение устраненных нарушений, выявленных в результате </w:t>
      </w:r>
      <w:r w:rsidRPr="00CB7CE7">
        <w:rPr>
          <w:color w:val="000000"/>
          <w:sz w:val="28"/>
          <w:szCs w:val="28"/>
        </w:rPr>
        <w:lastRenderedPageBreak/>
        <w:t>проведения проверочных мероприятий, к общему количеству выявленных нарушений правил или норм эксплуатации тракторов, самоходных, дорожно-строительных и иных машин и оборудования.</w:t>
      </w:r>
    </w:p>
    <w:p w:rsidR="00065064" w:rsidRPr="00CB7CE7" w:rsidRDefault="00065064" w:rsidP="0012282F">
      <w:pPr>
        <w:pStyle w:val="2"/>
        <w:shd w:val="clear" w:color="auto" w:fill="auto"/>
        <w:spacing w:after="0" w:line="240" w:lineRule="auto"/>
        <w:ind w:left="851"/>
        <w:jc w:val="both"/>
        <w:rPr>
          <w:sz w:val="28"/>
          <w:szCs w:val="28"/>
        </w:rPr>
      </w:pPr>
      <w:r w:rsidRPr="00CB7CE7">
        <w:rPr>
          <w:color w:val="000000"/>
          <w:sz w:val="28"/>
          <w:szCs w:val="28"/>
        </w:rPr>
        <w:t>Значение показателя выражается в процентах.</w:t>
      </w:r>
    </w:p>
    <w:p w:rsidR="00065064" w:rsidRPr="00CB7CE7" w:rsidRDefault="00065064" w:rsidP="0012282F">
      <w:pPr>
        <w:pStyle w:val="2"/>
        <w:shd w:val="clear" w:color="auto" w:fill="auto"/>
        <w:spacing w:after="0" w:line="240" w:lineRule="auto"/>
        <w:ind w:right="20" w:firstLine="851"/>
        <w:jc w:val="both"/>
        <w:rPr>
          <w:sz w:val="28"/>
          <w:szCs w:val="28"/>
        </w:rPr>
      </w:pPr>
      <w:r w:rsidRPr="00CB7CE7">
        <w:rPr>
          <w:color w:val="000000"/>
          <w:sz w:val="28"/>
          <w:szCs w:val="28"/>
        </w:rPr>
        <w:t>Оценка достигнутых значений показателя осуществляется по трехбалльной шкале.</w:t>
      </w:r>
    </w:p>
    <w:p w:rsidR="00065064" w:rsidRPr="00CB7CE7" w:rsidRDefault="00065064" w:rsidP="0012282F">
      <w:pPr>
        <w:pStyle w:val="2"/>
        <w:shd w:val="clear" w:color="auto" w:fill="auto"/>
        <w:spacing w:after="0" w:line="240" w:lineRule="auto"/>
        <w:ind w:right="20" w:firstLine="851"/>
        <w:jc w:val="both"/>
        <w:rPr>
          <w:sz w:val="28"/>
          <w:szCs w:val="28"/>
        </w:rPr>
      </w:pPr>
      <w:r w:rsidRPr="00CB7CE7">
        <w:rPr>
          <w:color w:val="000000"/>
          <w:sz w:val="28"/>
          <w:szCs w:val="28"/>
        </w:rPr>
        <w:t>Если значение показателя составляет от 50 до 100 процентов, показателю присваивается 3 балла.</w:t>
      </w:r>
    </w:p>
    <w:p w:rsidR="00065064" w:rsidRPr="00CB7CE7" w:rsidRDefault="00065064" w:rsidP="0012282F">
      <w:pPr>
        <w:pStyle w:val="2"/>
        <w:shd w:val="clear" w:color="auto" w:fill="auto"/>
        <w:spacing w:after="0" w:line="240" w:lineRule="auto"/>
        <w:ind w:right="20" w:firstLine="851"/>
        <w:jc w:val="both"/>
        <w:rPr>
          <w:sz w:val="28"/>
          <w:szCs w:val="28"/>
        </w:rPr>
      </w:pPr>
      <w:r w:rsidRPr="00CB7CE7">
        <w:rPr>
          <w:color w:val="000000"/>
          <w:sz w:val="28"/>
          <w:szCs w:val="28"/>
        </w:rPr>
        <w:t>Если значение показателя составляет от 20 до 49 процентов, показателю присваивается 2 балла.</w:t>
      </w:r>
    </w:p>
    <w:p w:rsidR="00065064" w:rsidRPr="00CB7CE7" w:rsidRDefault="00065064" w:rsidP="0012282F">
      <w:pPr>
        <w:pStyle w:val="2"/>
        <w:shd w:val="clear" w:color="auto" w:fill="auto"/>
        <w:spacing w:after="0" w:line="240" w:lineRule="auto"/>
        <w:ind w:right="20" w:firstLine="851"/>
        <w:jc w:val="both"/>
        <w:rPr>
          <w:sz w:val="28"/>
          <w:szCs w:val="28"/>
        </w:rPr>
      </w:pPr>
      <w:r w:rsidRPr="00CB7CE7">
        <w:rPr>
          <w:color w:val="000000"/>
          <w:sz w:val="28"/>
          <w:szCs w:val="28"/>
        </w:rPr>
        <w:t>Если значение показателя составляет от 10 до 19 , показателю присваивается 1 балл.</w:t>
      </w:r>
    </w:p>
    <w:p w:rsidR="00226FEB" w:rsidRDefault="00065064" w:rsidP="0012282F">
      <w:pPr>
        <w:pStyle w:val="2"/>
        <w:shd w:val="clear" w:color="auto" w:fill="auto"/>
        <w:spacing w:after="0" w:line="240" w:lineRule="auto"/>
        <w:ind w:right="20" w:firstLine="851"/>
        <w:jc w:val="both"/>
        <w:rPr>
          <w:color w:val="000000"/>
          <w:sz w:val="28"/>
          <w:szCs w:val="28"/>
        </w:rPr>
      </w:pPr>
      <w:r w:rsidRPr="00CB7CE7">
        <w:rPr>
          <w:color w:val="000000"/>
          <w:sz w:val="28"/>
          <w:szCs w:val="28"/>
        </w:rPr>
        <w:t>Если значение показателя составляет от 0 до 9 процентов, показателю присваивается 0 баллов.</w:t>
      </w:r>
    </w:p>
    <w:p w:rsidR="00186AA2" w:rsidRPr="006E5B07" w:rsidRDefault="00186AA2" w:rsidP="0012282F">
      <w:pPr>
        <w:pStyle w:val="2"/>
        <w:shd w:val="clear" w:color="auto" w:fill="auto"/>
        <w:spacing w:after="0" w:line="240" w:lineRule="auto"/>
        <w:ind w:right="20" w:firstLine="851"/>
        <w:jc w:val="both"/>
        <w:rPr>
          <w:sz w:val="28"/>
          <w:szCs w:val="28"/>
        </w:rPr>
      </w:pPr>
    </w:p>
    <w:p w:rsidR="001C405D" w:rsidRDefault="001C405D" w:rsidP="00B23158">
      <w:pPr>
        <w:spacing w:after="0" w:line="240" w:lineRule="auto"/>
        <w:jc w:val="right"/>
        <w:rPr>
          <w:rFonts w:ascii="Times New Roman" w:hAnsi="Times New Roman" w:cs="Times New Roman"/>
          <w:sz w:val="28"/>
          <w:szCs w:val="28"/>
        </w:rPr>
      </w:pPr>
    </w:p>
    <w:p w:rsidR="001C405D" w:rsidRDefault="001C405D" w:rsidP="00B23158">
      <w:pPr>
        <w:spacing w:after="0" w:line="240" w:lineRule="auto"/>
        <w:jc w:val="right"/>
        <w:rPr>
          <w:rFonts w:ascii="Times New Roman" w:hAnsi="Times New Roman" w:cs="Times New Roman"/>
          <w:sz w:val="28"/>
          <w:szCs w:val="28"/>
        </w:rPr>
      </w:pPr>
    </w:p>
    <w:p w:rsidR="001C405D" w:rsidRDefault="001C405D" w:rsidP="00B23158">
      <w:pPr>
        <w:spacing w:after="0" w:line="240" w:lineRule="auto"/>
        <w:jc w:val="right"/>
        <w:rPr>
          <w:rFonts w:ascii="Times New Roman" w:hAnsi="Times New Roman" w:cs="Times New Roman"/>
          <w:sz w:val="28"/>
          <w:szCs w:val="28"/>
        </w:rPr>
      </w:pPr>
    </w:p>
    <w:p w:rsidR="001C405D" w:rsidRDefault="001C405D" w:rsidP="00B23158">
      <w:pPr>
        <w:spacing w:after="0" w:line="240" w:lineRule="auto"/>
        <w:jc w:val="right"/>
        <w:rPr>
          <w:rFonts w:ascii="Times New Roman" w:hAnsi="Times New Roman" w:cs="Times New Roman"/>
          <w:sz w:val="28"/>
          <w:szCs w:val="28"/>
        </w:rPr>
      </w:pPr>
    </w:p>
    <w:p w:rsidR="001C405D" w:rsidRDefault="001C405D" w:rsidP="00B23158">
      <w:pPr>
        <w:spacing w:after="0" w:line="240" w:lineRule="auto"/>
        <w:jc w:val="right"/>
        <w:rPr>
          <w:rFonts w:ascii="Times New Roman" w:hAnsi="Times New Roman" w:cs="Times New Roman"/>
          <w:sz w:val="28"/>
          <w:szCs w:val="28"/>
        </w:rPr>
      </w:pPr>
    </w:p>
    <w:p w:rsidR="001C405D" w:rsidRDefault="001C405D" w:rsidP="00B23158">
      <w:pPr>
        <w:spacing w:after="0" w:line="240" w:lineRule="auto"/>
        <w:jc w:val="right"/>
        <w:rPr>
          <w:rFonts w:ascii="Times New Roman" w:hAnsi="Times New Roman" w:cs="Times New Roman"/>
          <w:sz w:val="28"/>
          <w:szCs w:val="28"/>
        </w:rPr>
      </w:pPr>
    </w:p>
    <w:p w:rsidR="001C405D" w:rsidRDefault="001C405D" w:rsidP="00B23158">
      <w:pPr>
        <w:spacing w:after="0" w:line="240" w:lineRule="auto"/>
        <w:jc w:val="right"/>
        <w:rPr>
          <w:rFonts w:ascii="Times New Roman" w:hAnsi="Times New Roman" w:cs="Times New Roman"/>
          <w:sz w:val="28"/>
          <w:szCs w:val="28"/>
        </w:rPr>
      </w:pPr>
    </w:p>
    <w:p w:rsidR="001C405D" w:rsidRDefault="001C405D" w:rsidP="00B23158">
      <w:pPr>
        <w:spacing w:after="0" w:line="240" w:lineRule="auto"/>
        <w:jc w:val="right"/>
        <w:rPr>
          <w:rFonts w:ascii="Times New Roman" w:hAnsi="Times New Roman" w:cs="Times New Roman"/>
          <w:sz w:val="28"/>
          <w:szCs w:val="28"/>
        </w:rPr>
      </w:pPr>
    </w:p>
    <w:p w:rsidR="001C405D" w:rsidRDefault="001C405D" w:rsidP="00B23158">
      <w:pPr>
        <w:spacing w:after="0" w:line="240" w:lineRule="auto"/>
        <w:jc w:val="right"/>
        <w:rPr>
          <w:rFonts w:ascii="Times New Roman" w:hAnsi="Times New Roman" w:cs="Times New Roman"/>
          <w:sz w:val="28"/>
          <w:szCs w:val="28"/>
        </w:rPr>
      </w:pPr>
    </w:p>
    <w:p w:rsidR="001C405D" w:rsidRDefault="001C405D" w:rsidP="00B23158">
      <w:pPr>
        <w:spacing w:after="0" w:line="240" w:lineRule="auto"/>
        <w:jc w:val="right"/>
        <w:rPr>
          <w:rFonts w:ascii="Times New Roman" w:hAnsi="Times New Roman" w:cs="Times New Roman"/>
          <w:sz w:val="28"/>
          <w:szCs w:val="28"/>
        </w:rPr>
      </w:pPr>
    </w:p>
    <w:p w:rsidR="001C405D" w:rsidRDefault="001C405D" w:rsidP="00B23158">
      <w:pPr>
        <w:spacing w:after="0" w:line="240" w:lineRule="auto"/>
        <w:jc w:val="right"/>
        <w:rPr>
          <w:rFonts w:ascii="Times New Roman" w:hAnsi="Times New Roman" w:cs="Times New Roman"/>
          <w:sz w:val="28"/>
          <w:szCs w:val="28"/>
        </w:rPr>
      </w:pPr>
    </w:p>
    <w:p w:rsidR="001C405D" w:rsidRDefault="001C405D" w:rsidP="00B23158">
      <w:pPr>
        <w:spacing w:after="0" w:line="240" w:lineRule="auto"/>
        <w:jc w:val="right"/>
        <w:rPr>
          <w:rFonts w:ascii="Times New Roman" w:hAnsi="Times New Roman" w:cs="Times New Roman"/>
          <w:sz w:val="28"/>
          <w:szCs w:val="28"/>
        </w:rPr>
      </w:pPr>
    </w:p>
    <w:p w:rsidR="001C405D" w:rsidRDefault="001C405D" w:rsidP="00B23158">
      <w:pPr>
        <w:spacing w:after="0" w:line="240" w:lineRule="auto"/>
        <w:jc w:val="right"/>
        <w:rPr>
          <w:rFonts w:ascii="Times New Roman" w:hAnsi="Times New Roman" w:cs="Times New Roman"/>
          <w:sz w:val="28"/>
          <w:szCs w:val="28"/>
        </w:rPr>
      </w:pPr>
    </w:p>
    <w:p w:rsidR="001C405D" w:rsidRDefault="001C405D" w:rsidP="00B23158">
      <w:pPr>
        <w:spacing w:after="0" w:line="240" w:lineRule="auto"/>
        <w:jc w:val="right"/>
        <w:rPr>
          <w:rFonts w:ascii="Times New Roman" w:hAnsi="Times New Roman" w:cs="Times New Roman"/>
          <w:sz w:val="28"/>
          <w:szCs w:val="28"/>
        </w:rPr>
      </w:pPr>
    </w:p>
    <w:p w:rsidR="001C405D" w:rsidRDefault="001C405D" w:rsidP="00B23158">
      <w:pPr>
        <w:spacing w:after="0" w:line="240" w:lineRule="auto"/>
        <w:jc w:val="right"/>
        <w:rPr>
          <w:rFonts w:ascii="Times New Roman" w:hAnsi="Times New Roman" w:cs="Times New Roman"/>
          <w:sz w:val="28"/>
          <w:szCs w:val="28"/>
        </w:rPr>
      </w:pPr>
    </w:p>
    <w:p w:rsidR="001C405D" w:rsidRDefault="001C405D" w:rsidP="00B23158">
      <w:pPr>
        <w:spacing w:after="0" w:line="240" w:lineRule="auto"/>
        <w:jc w:val="right"/>
        <w:rPr>
          <w:rFonts w:ascii="Times New Roman" w:hAnsi="Times New Roman" w:cs="Times New Roman"/>
          <w:sz w:val="28"/>
          <w:szCs w:val="28"/>
        </w:rPr>
      </w:pPr>
    </w:p>
    <w:p w:rsidR="001C405D" w:rsidRDefault="001C405D" w:rsidP="00B23158">
      <w:pPr>
        <w:spacing w:after="0" w:line="240" w:lineRule="auto"/>
        <w:jc w:val="right"/>
        <w:rPr>
          <w:rFonts w:ascii="Times New Roman" w:hAnsi="Times New Roman" w:cs="Times New Roman"/>
          <w:sz w:val="28"/>
          <w:szCs w:val="28"/>
        </w:rPr>
      </w:pPr>
    </w:p>
    <w:p w:rsidR="001C405D" w:rsidRDefault="001C405D" w:rsidP="00B23158">
      <w:pPr>
        <w:spacing w:after="0" w:line="240" w:lineRule="auto"/>
        <w:jc w:val="right"/>
        <w:rPr>
          <w:rFonts w:ascii="Times New Roman" w:hAnsi="Times New Roman" w:cs="Times New Roman"/>
          <w:sz w:val="28"/>
          <w:szCs w:val="28"/>
        </w:rPr>
      </w:pPr>
    </w:p>
    <w:p w:rsidR="001C405D" w:rsidRDefault="001C405D" w:rsidP="00B23158">
      <w:pPr>
        <w:spacing w:after="0" w:line="240" w:lineRule="auto"/>
        <w:jc w:val="right"/>
        <w:rPr>
          <w:rFonts w:ascii="Times New Roman" w:hAnsi="Times New Roman" w:cs="Times New Roman"/>
          <w:sz w:val="28"/>
          <w:szCs w:val="28"/>
        </w:rPr>
      </w:pPr>
    </w:p>
    <w:p w:rsidR="001C405D" w:rsidRDefault="001C405D" w:rsidP="00B23158">
      <w:pPr>
        <w:spacing w:after="0" w:line="240" w:lineRule="auto"/>
        <w:jc w:val="right"/>
        <w:rPr>
          <w:rFonts w:ascii="Times New Roman" w:hAnsi="Times New Roman" w:cs="Times New Roman"/>
          <w:sz w:val="28"/>
          <w:szCs w:val="28"/>
        </w:rPr>
      </w:pPr>
    </w:p>
    <w:p w:rsidR="001C405D" w:rsidRDefault="001C405D" w:rsidP="00B23158">
      <w:pPr>
        <w:spacing w:after="0" w:line="240" w:lineRule="auto"/>
        <w:jc w:val="right"/>
        <w:rPr>
          <w:rFonts w:ascii="Times New Roman" w:hAnsi="Times New Roman" w:cs="Times New Roman"/>
          <w:sz w:val="28"/>
          <w:szCs w:val="28"/>
        </w:rPr>
      </w:pPr>
    </w:p>
    <w:p w:rsidR="001C405D" w:rsidRDefault="001C405D" w:rsidP="00B23158">
      <w:pPr>
        <w:spacing w:after="0" w:line="240" w:lineRule="auto"/>
        <w:jc w:val="right"/>
        <w:rPr>
          <w:rFonts w:ascii="Times New Roman" w:hAnsi="Times New Roman" w:cs="Times New Roman"/>
          <w:sz w:val="28"/>
          <w:szCs w:val="28"/>
        </w:rPr>
      </w:pPr>
    </w:p>
    <w:p w:rsidR="001C405D" w:rsidRDefault="001C405D" w:rsidP="00B23158">
      <w:pPr>
        <w:spacing w:after="0" w:line="240" w:lineRule="auto"/>
        <w:jc w:val="right"/>
        <w:rPr>
          <w:rFonts w:ascii="Times New Roman" w:hAnsi="Times New Roman" w:cs="Times New Roman"/>
          <w:sz w:val="28"/>
          <w:szCs w:val="28"/>
        </w:rPr>
      </w:pPr>
    </w:p>
    <w:p w:rsidR="001C405D" w:rsidRDefault="001C405D" w:rsidP="00B23158">
      <w:pPr>
        <w:spacing w:after="0" w:line="240" w:lineRule="auto"/>
        <w:jc w:val="right"/>
        <w:rPr>
          <w:rFonts w:ascii="Times New Roman" w:hAnsi="Times New Roman" w:cs="Times New Roman"/>
          <w:sz w:val="28"/>
          <w:szCs w:val="28"/>
        </w:rPr>
      </w:pPr>
    </w:p>
    <w:p w:rsidR="001C405D" w:rsidRDefault="001C405D" w:rsidP="00B23158">
      <w:pPr>
        <w:spacing w:after="0" w:line="240" w:lineRule="auto"/>
        <w:jc w:val="right"/>
        <w:rPr>
          <w:rFonts w:ascii="Times New Roman" w:hAnsi="Times New Roman" w:cs="Times New Roman"/>
          <w:sz w:val="28"/>
          <w:szCs w:val="28"/>
        </w:rPr>
      </w:pPr>
    </w:p>
    <w:p w:rsidR="001C405D" w:rsidRDefault="001C405D" w:rsidP="00B23158">
      <w:pPr>
        <w:spacing w:after="0" w:line="240" w:lineRule="auto"/>
        <w:jc w:val="right"/>
        <w:rPr>
          <w:rFonts w:ascii="Times New Roman" w:hAnsi="Times New Roman" w:cs="Times New Roman"/>
          <w:sz w:val="28"/>
          <w:szCs w:val="28"/>
        </w:rPr>
      </w:pPr>
    </w:p>
    <w:p w:rsidR="001C405D" w:rsidRDefault="001C405D" w:rsidP="00B23158">
      <w:pPr>
        <w:spacing w:after="0" w:line="240" w:lineRule="auto"/>
        <w:jc w:val="right"/>
        <w:rPr>
          <w:rFonts w:ascii="Times New Roman" w:hAnsi="Times New Roman" w:cs="Times New Roman"/>
          <w:sz w:val="28"/>
          <w:szCs w:val="28"/>
        </w:rPr>
      </w:pPr>
    </w:p>
    <w:p w:rsidR="001C405D" w:rsidRDefault="001C405D" w:rsidP="00B23158">
      <w:pPr>
        <w:spacing w:after="0" w:line="240" w:lineRule="auto"/>
        <w:jc w:val="right"/>
        <w:rPr>
          <w:rFonts w:ascii="Times New Roman" w:hAnsi="Times New Roman" w:cs="Times New Roman"/>
          <w:sz w:val="28"/>
          <w:szCs w:val="28"/>
        </w:rPr>
      </w:pPr>
    </w:p>
    <w:p w:rsidR="0012282F" w:rsidRDefault="0012282F" w:rsidP="00B23158">
      <w:pPr>
        <w:spacing w:after="0" w:line="240" w:lineRule="auto"/>
        <w:jc w:val="right"/>
        <w:rPr>
          <w:rFonts w:ascii="Times New Roman" w:hAnsi="Times New Roman" w:cs="Times New Roman"/>
          <w:sz w:val="28"/>
          <w:szCs w:val="28"/>
        </w:rPr>
      </w:pPr>
    </w:p>
    <w:p w:rsidR="0012282F" w:rsidRDefault="0012282F" w:rsidP="00B23158">
      <w:pPr>
        <w:spacing w:after="0" w:line="240" w:lineRule="auto"/>
        <w:jc w:val="right"/>
        <w:rPr>
          <w:rFonts w:ascii="Times New Roman" w:hAnsi="Times New Roman" w:cs="Times New Roman"/>
          <w:sz w:val="28"/>
          <w:szCs w:val="28"/>
        </w:rPr>
      </w:pPr>
    </w:p>
    <w:p w:rsidR="00B23158" w:rsidRPr="00CB7CE7" w:rsidRDefault="00B23158" w:rsidP="00B23158">
      <w:pPr>
        <w:spacing w:after="0" w:line="240" w:lineRule="auto"/>
        <w:jc w:val="right"/>
        <w:rPr>
          <w:rFonts w:ascii="Times New Roman" w:hAnsi="Times New Roman" w:cs="Times New Roman"/>
          <w:sz w:val="28"/>
          <w:szCs w:val="28"/>
        </w:rPr>
      </w:pPr>
      <w:r w:rsidRPr="00CB7CE7">
        <w:rPr>
          <w:rFonts w:ascii="Times New Roman" w:hAnsi="Times New Roman" w:cs="Times New Roman"/>
          <w:sz w:val="28"/>
          <w:szCs w:val="28"/>
        </w:rPr>
        <w:lastRenderedPageBreak/>
        <w:t xml:space="preserve">Приложение 2 </w:t>
      </w:r>
    </w:p>
    <w:p w:rsidR="00B23158" w:rsidRPr="00CB7CE7" w:rsidRDefault="00B23158" w:rsidP="00B23158">
      <w:pPr>
        <w:spacing w:after="0" w:line="240" w:lineRule="auto"/>
        <w:jc w:val="right"/>
        <w:rPr>
          <w:rFonts w:ascii="Times New Roman" w:hAnsi="Times New Roman" w:cs="Times New Roman"/>
          <w:sz w:val="28"/>
          <w:szCs w:val="28"/>
        </w:rPr>
      </w:pPr>
      <w:r w:rsidRPr="00CB7CE7">
        <w:rPr>
          <w:rFonts w:ascii="Times New Roman" w:hAnsi="Times New Roman" w:cs="Times New Roman"/>
          <w:sz w:val="28"/>
          <w:szCs w:val="28"/>
        </w:rPr>
        <w:t>к приказу Гостехнадзора Югры</w:t>
      </w:r>
    </w:p>
    <w:p w:rsidR="00B23158" w:rsidRPr="00CB7CE7" w:rsidRDefault="00B23158" w:rsidP="00B23158">
      <w:pPr>
        <w:spacing w:after="0" w:line="240" w:lineRule="auto"/>
        <w:jc w:val="right"/>
        <w:rPr>
          <w:rFonts w:ascii="Times New Roman" w:hAnsi="Times New Roman" w:cs="Times New Roman"/>
          <w:sz w:val="28"/>
          <w:szCs w:val="28"/>
        </w:rPr>
      </w:pPr>
      <w:r w:rsidRPr="00CB7CE7">
        <w:rPr>
          <w:rFonts w:ascii="Times New Roman" w:hAnsi="Times New Roman" w:cs="Times New Roman"/>
          <w:sz w:val="28"/>
          <w:szCs w:val="28"/>
        </w:rPr>
        <w:t xml:space="preserve">от </w:t>
      </w:r>
      <w:r w:rsidR="00186AA2">
        <w:rPr>
          <w:rFonts w:ascii="Times New Roman" w:hAnsi="Times New Roman" w:cs="Times New Roman"/>
          <w:sz w:val="28"/>
          <w:szCs w:val="28"/>
        </w:rPr>
        <w:t>31</w:t>
      </w:r>
      <w:r w:rsidR="00A970FA">
        <w:rPr>
          <w:rFonts w:ascii="Times New Roman" w:hAnsi="Times New Roman" w:cs="Times New Roman"/>
          <w:sz w:val="28"/>
          <w:szCs w:val="28"/>
        </w:rPr>
        <w:t xml:space="preserve"> декабря </w:t>
      </w:r>
      <w:r w:rsidRPr="00CB7CE7">
        <w:rPr>
          <w:rFonts w:ascii="Times New Roman" w:hAnsi="Times New Roman" w:cs="Times New Roman"/>
          <w:sz w:val="28"/>
          <w:szCs w:val="28"/>
        </w:rPr>
        <w:t>201</w:t>
      </w:r>
      <w:r w:rsidR="00186AA2">
        <w:rPr>
          <w:rFonts w:ascii="Times New Roman" w:hAnsi="Times New Roman" w:cs="Times New Roman"/>
          <w:sz w:val="28"/>
          <w:szCs w:val="28"/>
        </w:rPr>
        <w:t>9</w:t>
      </w:r>
      <w:r w:rsidR="00C05241">
        <w:rPr>
          <w:rFonts w:ascii="Times New Roman" w:hAnsi="Times New Roman" w:cs="Times New Roman"/>
          <w:sz w:val="28"/>
          <w:szCs w:val="28"/>
        </w:rPr>
        <w:t xml:space="preserve"> года</w:t>
      </w:r>
      <w:r w:rsidRPr="00CB7CE7">
        <w:rPr>
          <w:rFonts w:ascii="Times New Roman" w:hAnsi="Times New Roman" w:cs="Times New Roman"/>
          <w:sz w:val="28"/>
          <w:szCs w:val="28"/>
        </w:rPr>
        <w:t xml:space="preserve"> № </w:t>
      </w:r>
      <w:r w:rsidR="00186AA2">
        <w:rPr>
          <w:rFonts w:ascii="Times New Roman" w:hAnsi="Times New Roman" w:cs="Times New Roman"/>
          <w:sz w:val="28"/>
          <w:szCs w:val="28"/>
        </w:rPr>
        <w:t>411</w:t>
      </w:r>
      <w:r w:rsidRPr="00CB7CE7">
        <w:rPr>
          <w:rFonts w:ascii="Times New Roman" w:hAnsi="Times New Roman" w:cs="Times New Roman"/>
          <w:sz w:val="28"/>
          <w:szCs w:val="28"/>
        </w:rPr>
        <w:t>-од</w:t>
      </w:r>
    </w:p>
    <w:p w:rsidR="00B23158" w:rsidRPr="00CB7CE7" w:rsidRDefault="00B23158" w:rsidP="00B23158">
      <w:pPr>
        <w:spacing w:after="0" w:line="240" w:lineRule="auto"/>
        <w:jc w:val="right"/>
        <w:rPr>
          <w:rFonts w:ascii="Times New Roman" w:hAnsi="Times New Roman" w:cs="Times New Roman"/>
          <w:b/>
          <w:sz w:val="28"/>
          <w:szCs w:val="28"/>
        </w:rPr>
      </w:pPr>
    </w:p>
    <w:p w:rsidR="00B23158" w:rsidRPr="00CB7CE7" w:rsidRDefault="00B23158" w:rsidP="00B23158">
      <w:pPr>
        <w:spacing w:after="0" w:line="240" w:lineRule="auto"/>
        <w:jc w:val="right"/>
        <w:rPr>
          <w:rFonts w:ascii="Times New Roman" w:hAnsi="Times New Roman" w:cs="Times New Roman"/>
          <w:b/>
          <w:sz w:val="28"/>
          <w:szCs w:val="28"/>
        </w:rPr>
      </w:pPr>
    </w:p>
    <w:p w:rsidR="00B23158" w:rsidRPr="00A970FA" w:rsidRDefault="00B23158" w:rsidP="00B23158">
      <w:pPr>
        <w:spacing w:after="0" w:line="240" w:lineRule="auto"/>
        <w:jc w:val="center"/>
        <w:rPr>
          <w:rFonts w:ascii="Times New Roman" w:eastAsia="Times New Roman" w:hAnsi="Times New Roman" w:cs="Times New Roman"/>
          <w:sz w:val="28"/>
          <w:szCs w:val="28"/>
          <w:lang w:eastAsia="ru-RU"/>
        </w:rPr>
      </w:pPr>
      <w:r w:rsidRPr="00A970FA">
        <w:rPr>
          <w:rFonts w:ascii="Times New Roman" w:eastAsia="Times New Roman" w:hAnsi="Times New Roman" w:cs="Times New Roman"/>
          <w:sz w:val="28"/>
          <w:szCs w:val="28"/>
          <w:lang w:eastAsia="ru-RU"/>
        </w:rPr>
        <w:t>Программа профилактики нарушений</w:t>
      </w:r>
      <w:r w:rsidRPr="00A970FA">
        <w:rPr>
          <w:rFonts w:ascii="Times New Roman" w:hAnsi="Times New Roman" w:cs="Times New Roman"/>
          <w:sz w:val="28"/>
          <w:szCs w:val="28"/>
          <w:lang w:eastAsia="ru-RU"/>
        </w:rPr>
        <w:t xml:space="preserve"> обязательных требований</w:t>
      </w:r>
      <w:r w:rsidRPr="00A970FA">
        <w:rPr>
          <w:rFonts w:ascii="Times New Roman" w:eastAsia="Times New Roman" w:hAnsi="Times New Roman" w:cs="Times New Roman"/>
          <w:sz w:val="28"/>
          <w:szCs w:val="28"/>
          <w:lang w:eastAsia="ru-RU"/>
        </w:rPr>
        <w:t xml:space="preserve"> при осуществлении </w:t>
      </w:r>
      <w:r w:rsidRPr="00A970FA">
        <w:rPr>
          <w:rFonts w:ascii="Times New Roman" w:hAnsi="Times New Roman" w:cs="Times New Roman"/>
          <w:sz w:val="28"/>
          <w:szCs w:val="28"/>
          <w:lang w:eastAsia="ru-RU"/>
        </w:rPr>
        <w:t xml:space="preserve">регионального государственного </w:t>
      </w:r>
      <w:proofErr w:type="gramStart"/>
      <w:r w:rsidRPr="00A970FA">
        <w:rPr>
          <w:rFonts w:ascii="Times New Roman" w:hAnsi="Times New Roman" w:cs="Times New Roman"/>
          <w:sz w:val="28"/>
          <w:szCs w:val="28"/>
          <w:lang w:eastAsia="ru-RU"/>
        </w:rPr>
        <w:t>контроля за</w:t>
      </w:r>
      <w:proofErr w:type="gramEnd"/>
      <w:r w:rsidRPr="00A970FA">
        <w:rPr>
          <w:rFonts w:ascii="Times New Roman" w:hAnsi="Times New Roman" w:cs="Times New Roman"/>
          <w:sz w:val="28"/>
          <w:szCs w:val="28"/>
          <w:lang w:eastAsia="ru-RU"/>
        </w:rPr>
        <w:t xml:space="preserve"> осуществлением перевозок пассажиров и багажа легковым такси, обеспечением доступности для инвалидов услуг по перевозке пассажиров и багажа легковым такси </w:t>
      </w:r>
      <w:r w:rsidRPr="00A970FA">
        <w:rPr>
          <w:rFonts w:ascii="Times New Roman" w:eastAsia="Times New Roman" w:hAnsi="Times New Roman" w:cs="Times New Roman"/>
          <w:sz w:val="28"/>
          <w:szCs w:val="28"/>
          <w:lang w:eastAsia="ru-RU"/>
        </w:rPr>
        <w:t>на 20</w:t>
      </w:r>
      <w:r w:rsidR="00186AA2">
        <w:rPr>
          <w:rFonts w:ascii="Times New Roman" w:eastAsia="Times New Roman" w:hAnsi="Times New Roman" w:cs="Times New Roman"/>
          <w:sz w:val="28"/>
          <w:szCs w:val="28"/>
          <w:lang w:eastAsia="ru-RU"/>
        </w:rPr>
        <w:t>20</w:t>
      </w:r>
      <w:r w:rsidRPr="00A970FA">
        <w:rPr>
          <w:rFonts w:ascii="Times New Roman" w:eastAsia="Times New Roman" w:hAnsi="Times New Roman" w:cs="Times New Roman"/>
          <w:sz w:val="28"/>
          <w:szCs w:val="28"/>
          <w:lang w:eastAsia="ru-RU"/>
        </w:rPr>
        <w:t xml:space="preserve"> год и плановый период 202</w:t>
      </w:r>
      <w:r w:rsidR="00186AA2">
        <w:rPr>
          <w:rFonts w:ascii="Times New Roman" w:eastAsia="Times New Roman" w:hAnsi="Times New Roman" w:cs="Times New Roman"/>
          <w:sz w:val="28"/>
          <w:szCs w:val="28"/>
          <w:lang w:eastAsia="ru-RU"/>
        </w:rPr>
        <w:t>1</w:t>
      </w:r>
      <w:r w:rsidR="00A970FA">
        <w:rPr>
          <w:rFonts w:ascii="Times New Roman" w:eastAsia="Times New Roman" w:hAnsi="Times New Roman" w:cs="Times New Roman"/>
          <w:sz w:val="28"/>
          <w:szCs w:val="28"/>
          <w:lang w:eastAsia="ru-RU"/>
        </w:rPr>
        <w:t xml:space="preserve"> </w:t>
      </w:r>
      <w:r w:rsidR="00186AA2">
        <w:rPr>
          <w:rFonts w:ascii="Times New Roman" w:eastAsia="Times New Roman" w:hAnsi="Times New Roman" w:cs="Times New Roman"/>
          <w:sz w:val="28"/>
          <w:szCs w:val="28"/>
          <w:lang w:eastAsia="ru-RU"/>
        </w:rPr>
        <w:t>–</w:t>
      </w:r>
      <w:r w:rsidR="00A970FA">
        <w:rPr>
          <w:rFonts w:ascii="Times New Roman" w:eastAsia="Times New Roman" w:hAnsi="Times New Roman" w:cs="Times New Roman"/>
          <w:sz w:val="28"/>
          <w:szCs w:val="28"/>
          <w:lang w:eastAsia="ru-RU"/>
        </w:rPr>
        <w:t xml:space="preserve"> </w:t>
      </w:r>
      <w:r w:rsidRPr="00A970FA">
        <w:rPr>
          <w:rFonts w:ascii="Times New Roman" w:eastAsia="Times New Roman" w:hAnsi="Times New Roman" w:cs="Times New Roman"/>
          <w:sz w:val="28"/>
          <w:szCs w:val="28"/>
          <w:lang w:eastAsia="ru-RU"/>
        </w:rPr>
        <w:t>202</w:t>
      </w:r>
      <w:r w:rsidR="00186AA2">
        <w:rPr>
          <w:rFonts w:ascii="Times New Roman" w:eastAsia="Times New Roman" w:hAnsi="Times New Roman" w:cs="Times New Roman"/>
          <w:sz w:val="28"/>
          <w:szCs w:val="28"/>
          <w:lang w:eastAsia="ru-RU"/>
        </w:rPr>
        <w:t>2</w:t>
      </w:r>
      <w:r w:rsidRPr="00A970FA">
        <w:rPr>
          <w:rFonts w:ascii="Times New Roman" w:eastAsia="Times New Roman" w:hAnsi="Times New Roman" w:cs="Times New Roman"/>
          <w:sz w:val="28"/>
          <w:szCs w:val="28"/>
          <w:lang w:eastAsia="ru-RU"/>
        </w:rPr>
        <w:t xml:space="preserve"> годов</w:t>
      </w:r>
    </w:p>
    <w:p w:rsidR="00B23158" w:rsidRPr="00CB7CE7" w:rsidRDefault="00B23158" w:rsidP="00B23158">
      <w:pPr>
        <w:spacing w:after="0" w:line="240" w:lineRule="auto"/>
        <w:jc w:val="center"/>
        <w:rPr>
          <w:rFonts w:ascii="Times New Roman" w:eastAsia="Times New Roman" w:hAnsi="Times New Roman" w:cs="Times New Roman"/>
          <w:sz w:val="28"/>
          <w:szCs w:val="28"/>
          <w:lang w:eastAsia="ru-RU"/>
        </w:rPr>
      </w:pPr>
    </w:p>
    <w:tbl>
      <w:tblPr>
        <w:tblStyle w:val="a9"/>
        <w:tblW w:w="0" w:type="auto"/>
        <w:tblLook w:val="04A0" w:firstRow="1" w:lastRow="0" w:firstColumn="1" w:lastColumn="0" w:noHBand="0" w:noVBand="1"/>
      </w:tblPr>
      <w:tblGrid>
        <w:gridCol w:w="2211"/>
        <w:gridCol w:w="7567"/>
      </w:tblGrid>
      <w:tr w:rsidR="00B23158" w:rsidRPr="00CB7CE7" w:rsidTr="002E65E9">
        <w:tc>
          <w:tcPr>
            <w:tcW w:w="2093" w:type="dxa"/>
          </w:tcPr>
          <w:p w:rsidR="00B23158" w:rsidRPr="00CB7CE7" w:rsidRDefault="00B23158" w:rsidP="002E65E9">
            <w:pPr>
              <w:spacing w:after="0" w:line="240" w:lineRule="auto"/>
              <w:jc w:val="center"/>
              <w:rPr>
                <w:rFonts w:ascii="Times New Roman" w:eastAsia="Times New Roman" w:hAnsi="Times New Roman" w:cs="Times New Roman"/>
                <w:sz w:val="28"/>
                <w:szCs w:val="28"/>
                <w:lang w:eastAsia="ru-RU"/>
              </w:rPr>
            </w:pPr>
            <w:r w:rsidRPr="00CB7CE7">
              <w:rPr>
                <w:rFonts w:ascii="Times New Roman" w:eastAsia="Times New Roman" w:hAnsi="Times New Roman" w:cs="Times New Roman"/>
                <w:sz w:val="28"/>
                <w:szCs w:val="28"/>
                <w:lang w:eastAsia="ru-RU"/>
              </w:rPr>
              <w:t>Наименование программы</w:t>
            </w:r>
          </w:p>
        </w:tc>
        <w:tc>
          <w:tcPr>
            <w:tcW w:w="7685" w:type="dxa"/>
          </w:tcPr>
          <w:p w:rsidR="00B23158" w:rsidRDefault="00B23158" w:rsidP="00A970FA">
            <w:pPr>
              <w:spacing w:after="0" w:line="240" w:lineRule="auto"/>
              <w:jc w:val="both"/>
              <w:rPr>
                <w:rFonts w:ascii="Times New Roman" w:hAnsi="Times New Roman" w:cs="Times New Roman"/>
                <w:sz w:val="28"/>
                <w:szCs w:val="28"/>
                <w:lang w:eastAsia="ru-RU"/>
              </w:rPr>
            </w:pPr>
            <w:r w:rsidRPr="00CB7CE7">
              <w:rPr>
                <w:rFonts w:ascii="Times New Roman" w:eastAsia="Times New Roman" w:hAnsi="Times New Roman" w:cs="Times New Roman"/>
                <w:sz w:val="28"/>
                <w:szCs w:val="28"/>
                <w:lang w:eastAsia="ru-RU"/>
              </w:rPr>
              <w:t>Программа профилактики нарушений</w:t>
            </w:r>
            <w:r w:rsidRPr="00CB7CE7">
              <w:rPr>
                <w:rFonts w:ascii="Times New Roman" w:hAnsi="Times New Roman" w:cs="Times New Roman"/>
                <w:sz w:val="28"/>
                <w:szCs w:val="28"/>
                <w:lang w:eastAsia="ru-RU"/>
              </w:rPr>
              <w:t xml:space="preserve"> обязательных требований</w:t>
            </w:r>
            <w:r w:rsidRPr="00CB7CE7">
              <w:rPr>
                <w:rFonts w:ascii="Times New Roman" w:eastAsia="Times New Roman" w:hAnsi="Times New Roman" w:cs="Times New Roman"/>
                <w:sz w:val="28"/>
                <w:szCs w:val="28"/>
                <w:lang w:eastAsia="ru-RU"/>
              </w:rPr>
              <w:t xml:space="preserve"> при осуществлении </w:t>
            </w:r>
            <w:r w:rsidRPr="00CB7CE7">
              <w:rPr>
                <w:rFonts w:ascii="Times New Roman" w:hAnsi="Times New Roman" w:cs="Times New Roman"/>
                <w:sz w:val="28"/>
                <w:szCs w:val="28"/>
                <w:lang w:eastAsia="ru-RU"/>
              </w:rPr>
              <w:t xml:space="preserve">регионального государственного </w:t>
            </w:r>
            <w:proofErr w:type="gramStart"/>
            <w:r w:rsidRPr="00CB7CE7">
              <w:rPr>
                <w:rFonts w:ascii="Times New Roman" w:hAnsi="Times New Roman" w:cs="Times New Roman"/>
                <w:sz w:val="28"/>
                <w:szCs w:val="28"/>
                <w:lang w:eastAsia="ru-RU"/>
              </w:rPr>
              <w:t>контроля за</w:t>
            </w:r>
            <w:proofErr w:type="gramEnd"/>
            <w:r w:rsidRPr="00CB7CE7">
              <w:rPr>
                <w:rFonts w:ascii="Times New Roman" w:hAnsi="Times New Roman" w:cs="Times New Roman"/>
                <w:sz w:val="28"/>
                <w:szCs w:val="28"/>
                <w:lang w:eastAsia="ru-RU"/>
              </w:rPr>
              <w:t xml:space="preserve"> осуществлением перевозок пассажиров и багажа легковым такси, обеспечением доступности для инвалидов услуг по перевозке пассажиров </w:t>
            </w:r>
          </w:p>
          <w:p w:rsidR="00B23158" w:rsidRPr="00CB7CE7" w:rsidRDefault="00B23158" w:rsidP="00186AA2">
            <w:pPr>
              <w:spacing w:after="0" w:line="240" w:lineRule="auto"/>
              <w:jc w:val="both"/>
              <w:rPr>
                <w:rFonts w:ascii="Times New Roman" w:eastAsia="Times New Roman" w:hAnsi="Times New Roman" w:cs="Times New Roman"/>
                <w:sz w:val="28"/>
                <w:szCs w:val="28"/>
                <w:lang w:eastAsia="ru-RU"/>
              </w:rPr>
            </w:pPr>
            <w:r w:rsidRPr="00CB7CE7">
              <w:rPr>
                <w:rFonts w:ascii="Times New Roman" w:hAnsi="Times New Roman" w:cs="Times New Roman"/>
                <w:sz w:val="28"/>
                <w:szCs w:val="28"/>
                <w:lang w:eastAsia="ru-RU"/>
              </w:rPr>
              <w:t xml:space="preserve">и багажа легковым такси </w:t>
            </w:r>
            <w:r w:rsidRPr="00CB7CE7">
              <w:rPr>
                <w:rFonts w:ascii="Times New Roman" w:eastAsia="Times New Roman" w:hAnsi="Times New Roman" w:cs="Times New Roman"/>
                <w:sz w:val="28"/>
                <w:szCs w:val="28"/>
                <w:lang w:eastAsia="ru-RU"/>
              </w:rPr>
              <w:t>на 20</w:t>
            </w:r>
            <w:r w:rsidR="00186AA2">
              <w:rPr>
                <w:rFonts w:ascii="Times New Roman" w:eastAsia="Times New Roman" w:hAnsi="Times New Roman" w:cs="Times New Roman"/>
                <w:sz w:val="28"/>
                <w:szCs w:val="28"/>
                <w:lang w:eastAsia="ru-RU"/>
              </w:rPr>
              <w:t>20</w:t>
            </w:r>
            <w:r w:rsidRPr="00CB7CE7">
              <w:rPr>
                <w:rFonts w:ascii="Times New Roman" w:eastAsia="Times New Roman" w:hAnsi="Times New Roman" w:cs="Times New Roman"/>
                <w:sz w:val="28"/>
                <w:szCs w:val="28"/>
                <w:lang w:eastAsia="ru-RU"/>
              </w:rPr>
              <w:t xml:space="preserve"> год и плановый период 20</w:t>
            </w:r>
            <w:r>
              <w:rPr>
                <w:rFonts w:ascii="Times New Roman" w:eastAsia="Times New Roman" w:hAnsi="Times New Roman" w:cs="Times New Roman"/>
                <w:sz w:val="28"/>
                <w:szCs w:val="28"/>
                <w:lang w:eastAsia="ru-RU"/>
              </w:rPr>
              <w:t>2</w:t>
            </w:r>
            <w:r w:rsidR="00186AA2">
              <w:rPr>
                <w:rFonts w:ascii="Times New Roman" w:eastAsia="Times New Roman" w:hAnsi="Times New Roman" w:cs="Times New Roman"/>
                <w:sz w:val="28"/>
                <w:szCs w:val="28"/>
                <w:lang w:eastAsia="ru-RU"/>
              </w:rPr>
              <w:t>1</w:t>
            </w:r>
            <w:r w:rsidR="00A970FA">
              <w:rPr>
                <w:rFonts w:ascii="Times New Roman" w:eastAsia="Times New Roman" w:hAnsi="Times New Roman" w:cs="Times New Roman"/>
                <w:sz w:val="28"/>
                <w:szCs w:val="28"/>
                <w:lang w:eastAsia="ru-RU"/>
              </w:rPr>
              <w:t xml:space="preserve"> </w:t>
            </w:r>
            <w:r w:rsidR="00186AA2">
              <w:rPr>
                <w:rFonts w:ascii="Times New Roman" w:eastAsia="Times New Roman" w:hAnsi="Times New Roman" w:cs="Times New Roman"/>
                <w:sz w:val="28"/>
                <w:szCs w:val="28"/>
                <w:lang w:eastAsia="ru-RU"/>
              </w:rPr>
              <w:t>–</w:t>
            </w:r>
            <w:r w:rsidR="00A970FA">
              <w:rPr>
                <w:rFonts w:ascii="Times New Roman" w:eastAsia="Times New Roman" w:hAnsi="Times New Roman" w:cs="Times New Roman"/>
                <w:sz w:val="28"/>
                <w:szCs w:val="28"/>
                <w:lang w:eastAsia="ru-RU"/>
              </w:rPr>
              <w:t xml:space="preserve"> </w:t>
            </w:r>
            <w:r w:rsidRPr="00CB7CE7">
              <w:rPr>
                <w:rFonts w:ascii="Times New Roman" w:eastAsia="Times New Roman" w:hAnsi="Times New Roman" w:cs="Times New Roman"/>
                <w:sz w:val="28"/>
                <w:szCs w:val="28"/>
                <w:lang w:eastAsia="ru-RU"/>
              </w:rPr>
              <w:t>202</w:t>
            </w:r>
            <w:r w:rsidR="00186AA2">
              <w:rPr>
                <w:rFonts w:ascii="Times New Roman" w:eastAsia="Times New Roman" w:hAnsi="Times New Roman" w:cs="Times New Roman"/>
                <w:sz w:val="28"/>
                <w:szCs w:val="28"/>
                <w:lang w:eastAsia="ru-RU"/>
              </w:rPr>
              <w:t>2</w:t>
            </w:r>
            <w:r w:rsidRPr="00CB7CE7">
              <w:rPr>
                <w:rFonts w:ascii="Times New Roman" w:eastAsia="Times New Roman" w:hAnsi="Times New Roman" w:cs="Times New Roman"/>
                <w:sz w:val="28"/>
                <w:szCs w:val="28"/>
                <w:lang w:eastAsia="ru-RU"/>
              </w:rPr>
              <w:t xml:space="preserve"> годов</w:t>
            </w:r>
          </w:p>
        </w:tc>
      </w:tr>
      <w:tr w:rsidR="00B23158" w:rsidRPr="00CB7CE7" w:rsidTr="002E65E9">
        <w:tc>
          <w:tcPr>
            <w:tcW w:w="2093" w:type="dxa"/>
          </w:tcPr>
          <w:p w:rsidR="00B23158" w:rsidRPr="00CB7CE7" w:rsidRDefault="00B23158" w:rsidP="002E65E9">
            <w:pPr>
              <w:spacing w:after="0" w:line="240" w:lineRule="auto"/>
              <w:jc w:val="center"/>
              <w:rPr>
                <w:rFonts w:ascii="Times New Roman" w:eastAsia="Times New Roman" w:hAnsi="Times New Roman" w:cs="Times New Roman"/>
                <w:sz w:val="28"/>
                <w:szCs w:val="28"/>
                <w:lang w:eastAsia="ru-RU"/>
              </w:rPr>
            </w:pPr>
            <w:r w:rsidRPr="00CB7CE7">
              <w:rPr>
                <w:rFonts w:ascii="Times New Roman" w:eastAsia="Times New Roman" w:hAnsi="Times New Roman" w:cs="Times New Roman"/>
                <w:sz w:val="28"/>
                <w:szCs w:val="28"/>
                <w:lang w:eastAsia="ru-RU"/>
              </w:rPr>
              <w:t>Правовые основания разработки программы</w:t>
            </w:r>
          </w:p>
        </w:tc>
        <w:tc>
          <w:tcPr>
            <w:tcW w:w="7685" w:type="dxa"/>
          </w:tcPr>
          <w:p w:rsidR="00B23158" w:rsidRPr="00CB7CE7" w:rsidRDefault="00B23158" w:rsidP="0012282F">
            <w:pPr>
              <w:spacing w:after="0" w:line="240" w:lineRule="auto"/>
              <w:jc w:val="both"/>
              <w:rPr>
                <w:rFonts w:ascii="Times New Roman" w:eastAsia="Times New Roman" w:hAnsi="Times New Roman" w:cs="Times New Roman"/>
                <w:sz w:val="28"/>
                <w:szCs w:val="28"/>
                <w:lang w:eastAsia="ru-RU"/>
              </w:rPr>
            </w:pPr>
            <w:r w:rsidRPr="00CB7CE7">
              <w:rPr>
                <w:rFonts w:ascii="Times New Roman" w:eastAsia="Times New Roman" w:hAnsi="Times New Roman" w:cs="Times New Roman"/>
                <w:sz w:val="28"/>
                <w:szCs w:val="28"/>
                <w:lang w:eastAsia="ru-RU"/>
              </w:rPr>
              <w:t>Федеральный закон от 26</w:t>
            </w:r>
            <w:r w:rsidR="00A970FA">
              <w:rPr>
                <w:rFonts w:ascii="Times New Roman" w:eastAsia="Times New Roman" w:hAnsi="Times New Roman" w:cs="Times New Roman"/>
                <w:sz w:val="28"/>
                <w:szCs w:val="28"/>
                <w:lang w:eastAsia="ru-RU"/>
              </w:rPr>
              <w:t xml:space="preserve"> декабря </w:t>
            </w:r>
            <w:r w:rsidRPr="00CB7CE7">
              <w:rPr>
                <w:rFonts w:ascii="Times New Roman" w:eastAsia="Times New Roman" w:hAnsi="Times New Roman" w:cs="Times New Roman"/>
                <w:sz w:val="28"/>
                <w:szCs w:val="28"/>
                <w:lang w:eastAsia="ru-RU"/>
              </w:rPr>
              <w:t>2008</w:t>
            </w:r>
            <w:r w:rsidR="00C05241">
              <w:rPr>
                <w:rFonts w:ascii="Times New Roman" w:eastAsia="Times New Roman" w:hAnsi="Times New Roman" w:cs="Times New Roman"/>
                <w:sz w:val="28"/>
                <w:szCs w:val="28"/>
                <w:lang w:eastAsia="ru-RU"/>
              </w:rPr>
              <w:t xml:space="preserve"> года</w:t>
            </w:r>
            <w:r w:rsidRPr="00CB7CE7">
              <w:rPr>
                <w:rFonts w:ascii="Times New Roman" w:eastAsia="Times New Roman" w:hAnsi="Times New Roman" w:cs="Times New Roman"/>
                <w:sz w:val="28"/>
                <w:szCs w:val="28"/>
                <w:lang w:eastAsia="ru-RU"/>
              </w:rPr>
              <w:t xml:space="preserve"> № 294-ФЗ</w:t>
            </w:r>
            <w:r w:rsidR="0012282F">
              <w:rPr>
                <w:rFonts w:ascii="Times New Roman" w:eastAsia="Times New Roman" w:hAnsi="Times New Roman" w:cs="Times New Roman"/>
                <w:sz w:val="28"/>
                <w:szCs w:val="28"/>
                <w:lang w:eastAsia="ru-RU"/>
              </w:rPr>
              <w:t xml:space="preserve"> </w:t>
            </w:r>
            <w:r w:rsidRPr="00CB7CE7">
              <w:rPr>
                <w:rFonts w:ascii="Times New Roman" w:eastAsia="Times New Roman" w:hAnsi="Times New Roman" w:cs="Times New Roman"/>
                <w:sz w:val="28"/>
                <w:szCs w:val="28"/>
                <w:lang w:eastAsia="ru-RU"/>
              </w:rPr>
              <w:t>«О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B23158" w:rsidRPr="00CB7CE7" w:rsidRDefault="00B23158" w:rsidP="00A970FA">
            <w:pPr>
              <w:pStyle w:val="a8"/>
              <w:autoSpaceDE w:val="0"/>
              <w:autoSpaceDN w:val="0"/>
              <w:adjustRightInd w:val="0"/>
              <w:spacing w:after="0" w:line="240" w:lineRule="auto"/>
              <w:ind w:left="0"/>
              <w:jc w:val="both"/>
              <w:rPr>
                <w:rFonts w:ascii="Times New Roman" w:hAnsi="Times New Roman" w:cs="Times New Roman"/>
                <w:sz w:val="28"/>
                <w:szCs w:val="28"/>
                <w:lang w:eastAsia="ru-RU"/>
              </w:rPr>
            </w:pPr>
          </w:p>
          <w:p w:rsidR="00B23158" w:rsidRDefault="00B23158" w:rsidP="00A970FA">
            <w:pPr>
              <w:pStyle w:val="a8"/>
              <w:autoSpaceDE w:val="0"/>
              <w:autoSpaceDN w:val="0"/>
              <w:adjustRightInd w:val="0"/>
              <w:spacing w:after="0" w:line="240" w:lineRule="auto"/>
              <w:ind w:left="0"/>
              <w:jc w:val="both"/>
              <w:rPr>
                <w:rFonts w:ascii="Times New Roman" w:hAnsi="Times New Roman" w:cs="Times New Roman"/>
                <w:sz w:val="28"/>
                <w:szCs w:val="28"/>
                <w:lang w:eastAsia="ru-RU"/>
              </w:rPr>
            </w:pPr>
            <w:r w:rsidRPr="00CB7CE7">
              <w:rPr>
                <w:rFonts w:ascii="Times New Roman" w:hAnsi="Times New Roman" w:cs="Times New Roman"/>
                <w:sz w:val="28"/>
                <w:szCs w:val="28"/>
                <w:lang w:eastAsia="ru-RU"/>
              </w:rPr>
              <w:t>Федеральный закон от 21</w:t>
            </w:r>
            <w:r w:rsidR="00A970FA">
              <w:rPr>
                <w:rFonts w:ascii="Times New Roman" w:hAnsi="Times New Roman" w:cs="Times New Roman"/>
                <w:sz w:val="28"/>
                <w:szCs w:val="28"/>
                <w:lang w:eastAsia="ru-RU"/>
              </w:rPr>
              <w:t xml:space="preserve"> апреля </w:t>
            </w:r>
            <w:r w:rsidRPr="00CB7CE7">
              <w:rPr>
                <w:rFonts w:ascii="Times New Roman" w:hAnsi="Times New Roman" w:cs="Times New Roman"/>
                <w:sz w:val="28"/>
                <w:szCs w:val="28"/>
                <w:lang w:eastAsia="ru-RU"/>
              </w:rPr>
              <w:t>2011</w:t>
            </w:r>
            <w:r w:rsidR="00C05241">
              <w:rPr>
                <w:rFonts w:ascii="Times New Roman" w:hAnsi="Times New Roman" w:cs="Times New Roman"/>
                <w:sz w:val="28"/>
                <w:szCs w:val="28"/>
                <w:lang w:eastAsia="ru-RU"/>
              </w:rPr>
              <w:t xml:space="preserve"> года</w:t>
            </w:r>
            <w:r w:rsidRPr="00CB7CE7">
              <w:rPr>
                <w:rFonts w:ascii="Times New Roman" w:hAnsi="Times New Roman" w:cs="Times New Roman"/>
                <w:sz w:val="28"/>
                <w:szCs w:val="28"/>
                <w:lang w:eastAsia="ru-RU"/>
              </w:rPr>
              <w:t xml:space="preserve"> № 69-ФЗ «О внесении изменений в отдельные законодательные акты Российской Федерации»</w:t>
            </w:r>
          </w:p>
          <w:p w:rsidR="00B23158" w:rsidRPr="00CB7CE7" w:rsidRDefault="00B23158" w:rsidP="00A970FA">
            <w:pPr>
              <w:pStyle w:val="a8"/>
              <w:autoSpaceDE w:val="0"/>
              <w:autoSpaceDN w:val="0"/>
              <w:adjustRightInd w:val="0"/>
              <w:spacing w:after="0" w:line="240" w:lineRule="auto"/>
              <w:ind w:left="0"/>
              <w:jc w:val="both"/>
              <w:rPr>
                <w:rFonts w:ascii="Times New Roman" w:hAnsi="Times New Roman" w:cs="Times New Roman"/>
                <w:sz w:val="28"/>
                <w:szCs w:val="28"/>
                <w:lang w:eastAsia="ru-RU"/>
              </w:rPr>
            </w:pPr>
          </w:p>
          <w:p w:rsidR="00B23158" w:rsidRPr="00CB7CE7" w:rsidRDefault="00B23158" w:rsidP="00A970FA">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Постановление Правительства Российско</w:t>
            </w:r>
            <w:r w:rsidR="00A970FA">
              <w:rPr>
                <w:rFonts w:ascii="Times New Roman" w:eastAsia="Times New Roman" w:hAnsi="Times New Roman" w:cs="Times New Roman"/>
                <w:sz w:val="28"/>
                <w:szCs w:val="28"/>
                <w:lang w:eastAsia="ru-RU"/>
              </w:rPr>
              <w:t xml:space="preserve">й Федерации </w:t>
            </w:r>
            <w:r>
              <w:rPr>
                <w:rFonts w:ascii="Times New Roman" w:eastAsia="Times New Roman" w:hAnsi="Times New Roman" w:cs="Times New Roman"/>
                <w:sz w:val="28"/>
                <w:szCs w:val="28"/>
                <w:lang w:eastAsia="ru-RU"/>
              </w:rPr>
              <w:t>от 26 декабря 2018 года № 1680 «Об утверждении общих требований к организации и осуществлению органами государственного контроля (надзора), органами муниципального контроля мероприятий по профилактике нарушений обязательных требований, требований, установленных муниципальными правовыми актами»</w:t>
            </w:r>
          </w:p>
          <w:p w:rsidR="00B23158" w:rsidRPr="00CB7CE7" w:rsidRDefault="00B23158" w:rsidP="00A970FA">
            <w:pPr>
              <w:spacing w:after="0" w:line="240" w:lineRule="auto"/>
              <w:jc w:val="both"/>
              <w:rPr>
                <w:rFonts w:ascii="Times New Roman" w:eastAsia="Times New Roman" w:hAnsi="Times New Roman" w:cs="Times New Roman"/>
                <w:sz w:val="28"/>
                <w:szCs w:val="28"/>
                <w:lang w:eastAsia="ru-RU"/>
              </w:rPr>
            </w:pPr>
          </w:p>
          <w:p w:rsidR="00B23158" w:rsidRPr="00CB7CE7" w:rsidRDefault="00B23158" w:rsidP="00A970FA">
            <w:pPr>
              <w:spacing w:after="0" w:line="240" w:lineRule="auto"/>
              <w:jc w:val="both"/>
              <w:rPr>
                <w:rFonts w:ascii="Times New Roman" w:hAnsi="Times New Roman" w:cs="Times New Roman"/>
                <w:sz w:val="28"/>
                <w:szCs w:val="28"/>
              </w:rPr>
            </w:pPr>
            <w:r w:rsidRPr="00CB7CE7">
              <w:rPr>
                <w:rFonts w:ascii="Times New Roman" w:eastAsia="Times New Roman" w:hAnsi="Times New Roman" w:cs="Times New Roman"/>
                <w:color w:val="000000"/>
                <w:sz w:val="28"/>
                <w:szCs w:val="28"/>
              </w:rPr>
              <w:t>Стандарт комплексной профилактики рисков причинения вреда охраняемым законом ценностям,</w:t>
            </w:r>
            <w:r w:rsidRPr="00CB7CE7">
              <w:rPr>
                <w:rFonts w:ascii="Times New Roman" w:hAnsi="Times New Roman" w:cs="Times New Roman"/>
                <w:sz w:val="28"/>
                <w:szCs w:val="28"/>
              </w:rPr>
              <w:t xml:space="preserve"> утвержденный протоколом заседания проектного комитета от 12</w:t>
            </w:r>
            <w:r w:rsidR="00A970FA">
              <w:rPr>
                <w:rFonts w:ascii="Times New Roman" w:hAnsi="Times New Roman" w:cs="Times New Roman"/>
                <w:sz w:val="28"/>
                <w:szCs w:val="28"/>
              </w:rPr>
              <w:t xml:space="preserve"> сентября 2017</w:t>
            </w:r>
            <w:r w:rsidR="00C05241">
              <w:rPr>
                <w:rFonts w:ascii="Times New Roman" w:hAnsi="Times New Roman" w:cs="Times New Roman"/>
                <w:sz w:val="28"/>
                <w:szCs w:val="28"/>
              </w:rPr>
              <w:t xml:space="preserve"> года</w:t>
            </w:r>
            <w:r w:rsidR="00A970FA">
              <w:rPr>
                <w:rFonts w:ascii="Times New Roman" w:hAnsi="Times New Roman" w:cs="Times New Roman"/>
                <w:sz w:val="28"/>
                <w:szCs w:val="28"/>
              </w:rPr>
              <w:t xml:space="preserve"> </w:t>
            </w:r>
            <w:r w:rsidRPr="00CB7CE7">
              <w:rPr>
                <w:rFonts w:ascii="Times New Roman" w:hAnsi="Times New Roman" w:cs="Times New Roman"/>
                <w:sz w:val="28"/>
                <w:szCs w:val="28"/>
              </w:rPr>
              <w:t>№ 61 (11);</w:t>
            </w:r>
          </w:p>
          <w:p w:rsidR="00B23158" w:rsidRPr="00CB7CE7" w:rsidRDefault="00B23158" w:rsidP="00A970FA">
            <w:pPr>
              <w:autoSpaceDE w:val="0"/>
              <w:autoSpaceDN w:val="0"/>
              <w:adjustRightInd w:val="0"/>
              <w:spacing w:after="0" w:line="240" w:lineRule="auto"/>
              <w:jc w:val="both"/>
              <w:rPr>
                <w:rFonts w:ascii="Times New Roman" w:hAnsi="Times New Roman" w:cs="Times New Roman"/>
                <w:sz w:val="28"/>
                <w:szCs w:val="28"/>
                <w:lang w:eastAsia="ru-RU"/>
              </w:rPr>
            </w:pPr>
          </w:p>
          <w:p w:rsidR="00B23158" w:rsidRPr="00CB7CE7" w:rsidRDefault="00B23158" w:rsidP="00A970FA">
            <w:pPr>
              <w:autoSpaceDE w:val="0"/>
              <w:autoSpaceDN w:val="0"/>
              <w:adjustRightInd w:val="0"/>
              <w:spacing w:after="0" w:line="240" w:lineRule="auto"/>
              <w:jc w:val="both"/>
              <w:rPr>
                <w:rFonts w:ascii="Times New Roman" w:hAnsi="Times New Roman" w:cs="Times New Roman"/>
                <w:sz w:val="28"/>
                <w:szCs w:val="28"/>
                <w:lang w:eastAsia="ru-RU"/>
              </w:rPr>
            </w:pPr>
            <w:r w:rsidRPr="00CB7CE7">
              <w:rPr>
                <w:rFonts w:ascii="Times New Roman" w:hAnsi="Times New Roman" w:cs="Times New Roman"/>
                <w:sz w:val="28"/>
                <w:szCs w:val="28"/>
                <w:lang w:eastAsia="ru-RU"/>
              </w:rPr>
              <w:t>Закон Ханты-Мансийского автономного округа – Югры  от 16</w:t>
            </w:r>
            <w:r w:rsidR="0031104F">
              <w:rPr>
                <w:rFonts w:ascii="Times New Roman" w:hAnsi="Times New Roman" w:cs="Times New Roman"/>
                <w:sz w:val="28"/>
                <w:szCs w:val="28"/>
                <w:lang w:eastAsia="ru-RU"/>
              </w:rPr>
              <w:t xml:space="preserve"> июня </w:t>
            </w:r>
            <w:r w:rsidRPr="00CB7CE7">
              <w:rPr>
                <w:rFonts w:ascii="Times New Roman" w:hAnsi="Times New Roman" w:cs="Times New Roman"/>
                <w:sz w:val="28"/>
                <w:szCs w:val="28"/>
                <w:lang w:eastAsia="ru-RU"/>
              </w:rPr>
              <w:t>2016</w:t>
            </w:r>
            <w:r w:rsidR="00C05241">
              <w:rPr>
                <w:rFonts w:ascii="Times New Roman" w:hAnsi="Times New Roman" w:cs="Times New Roman"/>
                <w:sz w:val="28"/>
                <w:szCs w:val="28"/>
                <w:lang w:eastAsia="ru-RU"/>
              </w:rPr>
              <w:t xml:space="preserve"> года</w:t>
            </w:r>
            <w:r w:rsidRPr="00CB7CE7">
              <w:rPr>
                <w:rFonts w:ascii="Times New Roman" w:hAnsi="Times New Roman" w:cs="Times New Roman"/>
                <w:sz w:val="28"/>
                <w:szCs w:val="28"/>
                <w:lang w:eastAsia="ru-RU"/>
              </w:rPr>
              <w:t xml:space="preserve"> № 47-оз «Об отдельных вопросах организации транспортного обслуживания населения </w:t>
            </w:r>
            <w:proofErr w:type="gramStart"/>
            <w:r w:rsidRPr="00CB7CE7">
              <w:rPr>
                <w:rFonts w:ascii="Times New Roman" w:hAnsi="Times New Roman" w:cs="Times New Roman"/>
                <w:sz w:val="28"/>
                <w:szCs w:val="28"/>
                <w:lang w:eastAsia="ru-RU"/>
              </w:rPr>
              <w:t>в</w:t>
            </w:r>
            <w:proofErr w:type="gramEnd"/>
            <w:r w:rsidRPr="00CB7CE7">
              <w:rPr>
                <w:rFonts w:ascii="Times New Roman" w:hAnsi="Times New Roman" w:cs="Times New Roman"/>
                <w:sz w:val="28"/>
                <w:szCs w:val="28"/>
                <w:lang w:eastAsia="ru-RU"/>
              </w:rPr>
              <w:t xml:space="preserve"> </w:t>
            </w:r>
            <w:proofErr w:type="gramStart"/>
            <w:r w:rsidRPr="00CB7CE7">
              <w:rPr>
                <w:rFonts w:ascii="Times New Roman" w:hAnsi="Times New Roman" w:cs="Times New Roman"/>
                <w:sz w:val="28"/>
                <w:szCs w:val="28"/>
                <w:lang w:eastAsia="ru-RU"/>
              </w:rPr>
              <w:t>Ханты-Мансийском</w:t>
            </w:r>
            <w:proofErr w:type="gramEnd"/>
            <w:r w:rsidRPr="00CB7CE7">
              <w:rPr>
                <w:rFonts w:ascii="Times New Roman" w:hAnsi="Times New Roman" w:cs="Times New Roman"/>
                <w:sz w:val="28"/>
                <w:szCs w:val="28"/>
                <w:lang w:eastAsia="ru-RU"/>
              </w:rPr>
              <w:t xml:space="preserve"> автономном округе – Югре»</w:t>
            </w:r>
          </w:p>
          <w:p w:rsidR="00B23158" w:rsidRPr="00CB7CE7" w:rsidRDefault="00B23158" w:rsidP="00A970FA">
            <w:pPr>
              <w:autoSpaceDE w:val="0"/>
              <w:autoSpaceDN w:val="0"/>
              <w:adjustRightInd w:val="0"/>
              <w:spacing w:after="0" w:line="240" w:lineRule="auto"/>
              <w:jc w:val="both"/>
              <w:rPr>
                <w:rFonts w:ascii="Times New Roman" w:hAnsi="Times New Roman" w:cs="Times New Roman"/>
                <w:sz w:val="28"/>
                <w:szCs w:val="28"/>
                <w:lang w:eastAsia="ru-RU"/>
              </w:rPr>
            </w:pPr>
          </w:p>
          <w:p w:rsidR="00B23158" w:rsidRPr="00CB7CE7" w:rsidRDefault="00B23158" w:rsidP="0031104F">
            <w:pPr>
              <w:spacing w:after="0" w:line="240" w:lineRule="auto"/>
              <w:jc w:val="both"/>
              <w:rPr>
                <w:rFonts w:ascii="Times New Roman" w:hAnsi="Times New Roman" w:cs="Times New Roman"/>
                <w:sz w:val="28"/>
                <w:szCs w:val="28"/>
              </w:rPr>
            </w:pPr>
            <w:proofErr w:type="gramStart"/>
            <w:r w:rsidRPr="00CB7CE7">
              <w:rPr>
                <w:rFonts w:ascii="Times New Roman" w:hAnsi="Times New Roman" w:cs="Times New Roman"/>
                <w:sz w:val="28"/>
                <w:szCs w:val="28"/>
              </w:rPr>
              <w:lastRenderedPageBreak/>
              <w:t>Приказ Службы государственного надзора за техническим состоянием самоходных машин и других видов техники Ханты-Мансийского автономного округа – Югры от 21</w:t>
            </w:r>
            <w:r w:rsidR="0031104F">
              <w:rPr>
                <w:rFonts w:ascii="Times New Roman" w:hAnsi="Times New Roman" w:cs="Times New Roman"/>
                <w:sz w:val="28"/>
                <w:szCs w:val="28"/>
              </w:rPr>
              <w:t xml:space="preserve"> мая </w:t>
            </w:r>
            <w:r w:rsidRPr="00CB7CE7">
              <w:rPr>
                <w:rFonts w:ascii="Times New Roman" w:hAnsi="Times New Roman" w:cs="Times New Roman"/>
                <w:sz w:val="28"/>
                <w:szCs w:val="28"/>
              </w:rPr>
              <w:t>2013</w:t>
            </w:r>
            <w:r w:rsidR="00C05241">
              <w:rPr>
                <w:rFonts w:ascii="Times New Roman" w:hAnsi="Times New Roman" w:cs="Times New Roman"/>
                <w:sz w:val="28"/>
                <w:szCs w:val="28"/>
              </w:rPr>
              <w:t xml:space="preserve"> года</w:t>
            </w:r>
            <w:r w:rsidRPr="00CB7CE7">
              <w:rPr>
                <w:rFonts w:ascii="Times New Roman" w:hAnsi="Times New Roman" w:cs="Times New Roman"/>
                <w:sz w:val="28"/>
                <w:szCs w:val="28"/>
              </w:rPr>
              <w:t xml:space="preserve"> № 19-нп «Об утверждении Административного регламента исполнения государственной функции по осуществлению регионального государственного контроля за осуществлением перевозок пассажиров и багажа легковым такси</w:t>
            </w:r>
            <w:r w:rsidRPr="00CB7CE7">
              <w:rPr>
                <w:rFonts w:ascii="Times New Roman" w:eastAsia="Times New Roman" w:hAnsi="Times New Roman" w:cs="Times New Roman"/>
                <w:sz w:val="28"/>
                <w:szCs w:val="28"/>
                <w:lang w:eastAsia="ru-RU"/>
              </w:rPr>
              <w:t>, обеспечением доступности для инвалидов услуг в области перевозки пассажиров и багажа легковым такси</w:t>
            </w:r>
            <w:r w:rsidRPr="00CB7CE7">
              <w:rPr>
                <w:rFonts w:ascii="Times New Roman" w:hAnsi="Times New Roman" w:cs="Times New Roman"/>
                <w:sz w:val="28"/>
                <w:szCs w:val="28"/>
              </w:rPr>
              <w:t>»</w:t>
            </w:r>
            <w:proofErr w:type="gramEnd"/>
          </w:p>
        </w:tc>
      </w:tr>
      <w:tr w:rsidR="00B23158" w:rsidRPr="00CB7CE7" w:rsidTr="002E65E9">
        <w:tc>
          <w:tcPr>
            <w:tcW w:w="2093" w:type="dxa"/>
          </w:tcPr>
          <w:p w:rsidR="00B23158" w:rsidRPr="00CB7CE7" w:rsidRDefault="00B23158" w:rsidP="002E65E9">
            <w:pPr>
              <w:spacing w:after="0" w:line="240" w:lineRule="auto"/>
              <w:jc w:val="center"/>
              <w:rPr>
                <w:rFonts w:ascii="Times New Roman" w:eastAsia="Times New Roman" w:hAnsi="Times New Roman" w:cs="Times New Roman"/>
                <w:sz w:val="28"/>
                <w:szCs w:val="28"/>
                <w:lang w:eastAsia="ru-RU"/>
              </w:rPr>
            </w:pPr>
            <w:r w:rsidRPr="00CB7CE7">
              <w:rPr>
                <w:rFonts w:ascii="Times New Roman" w:eastAsia="Times New Roman" w:hAnsi="Times New Roman" w:cs="Times New Roman"/>
                <w:sz w:val="28"/>
                <w:szCs w:val="28"/>
                <w:lang w:eastAsia="ru-RU"/>
              </w:rPr>
              <w:lastRenderedPageBreak/>
              <w:t>Разработчик программы</w:t>
            </w:r>
          </w:p>
        </w:tc>
        <w:tc>
          <w:tcPr>
            <w:tcW w:w="7685" w:type="dxa"/>
          </w:tcPr>
          <w:p w:rsidR="00B23158" w:rsidRPr="00CB7CE7" w:rsidRDefault="00B23158" w:rsidP="00A970FA">
            <w:pPr>
              <w:spacing w:after="0" w:line="240" w:lineRule="auto"/>
              <w:jc w:val="both"/>
              <w:rPr>
                <w:rFonts w:ascii="Times New Roman" w:eastAsia="Times New Roman" w:hAnsi="Times New Roman" w:cs="Times New Roman"/>
                <w:sz w:val="28"/>
                <w:szCs w:val="28"/>
                <w:lang w:eastAsia="ru-RU"/>
              </w:rPr>
            </w:pPr>
            <w:r w:rsidRPr="00CB7CE7">
              <w:rPr>
                <w:rFonts w:ascii="Times New Roman" w:eastAsia="Times New Roman" w:hAnsi="Times New Roman" w:cs="Times New Roman"/>
                <w:sz w:val="28"/>
                <w:szCs w:val="28"/>
                <w:lang w:eastAsia="ru-RU"/>
              </w:rPr>
              <w:t>Служба государственного надзора за техническим состоянием самоходных машин и других видов техники Ханты-Мансийского автономного округа – Югры</w:t>
            </w:r>
          </w:p>
        </w:tc>
      </w:tr>
      <w:tr w:rsidR="00B23158" w:rsidRPr="00CB7CE7" w:rsidTr="002E65E9">
        <w:tc>
          <w:tcPr>
            <w:tcW w:w="2093" w:type="dxa"/>
          </w:tcPr>
          <w:p w:rsidR="00B23158" w:rsidRPr="00CB7CE7" w:rsidRDefault="00B23158" w:rsidP="002E65E9">
            <w:pPr>
              <w:spacing w:after="0" w:line="240" w:lineRule="auto"/>
              <w:jc w:val="center"/>
              <w:rPr>
                <w:rFonts w:ascii="Times New Roman" w:eastAsia="Times New Roman" w:hAnsi="Times New Roman" w:cs="Times New Roman"/>
                <w:sz w:val="28"/>
                <w:szCs w:val="28"/>
                <w:lang w:eastAsia="ru-RU"/>
              </w:rPr>
            </w:pPr>
            <w:r w:rsidRPr="00CB7CE7">
              <w:rPr>
                <w:rFonts w:ascii="Times New Roman" w:eastAsia="Times New Roman" w:hAnsi="Times New Roman" w:cs="Times New Roman"/>
                <w:sz w:val="28"/>
                <w:szCs w:val="28"/>
                <w:lang w:eastAsia="ru-RU"/>
              </w:rPr>
              <w:t>Цели программы</w:t>
            </w:r>
          </w:p>
        </w:tc>
        <w:tc>
          <w:tcPr>
            <w:tcW w:w="7685" w:type="dxa"/>
          </w:tcPr>
          <w:p w:rsidR="00B23158" w:rsidRPr="00CB7CE7" w:rsidRDefault="00B23158" w:rsidP="00A970FA">
            <w:pPr>
              <w:pStyle w:val="Style6"/>
              <w:tabs>
                <w:tab w:val="left" w:pos="1134"/>
              </w:tabs>
              <w:spacing w:line="240" w:lineRule="auto"/>
              <w:ind w:firstLine="709"/>
              <w:rPr>
                <w:rStyle w:val="FontStyle31"/>
              </w:rPr>
            </w:pPr>
            <w:r w:rsidRPr="00CB7CE7">
              <w:rPr>
                <w:rStyle w:val="FontStyle31"/>
              </w:rPr>
              <w:t xml:space="preserve">- предупреждение </w:t>
            </w:r>
            <w:proofErr w:type="gramStart"/>
            <w:r w:rsidRPr="00CB7CE7">
              <w:rPr>
                <w:rStyle w:val="FontStyle31"/>
              </w:rPr>
              <w:t>нарушений</w:t>
            </w:r>
            <w:proofErr w:type="gramEnd"/>
            <w:r w:rsidRPr="00CB7CE7">
              <w:rPr>
                <w:rStyle w:val="FontStyle31"/>
              </w:rPr>
              <w:t xml:space="preserve"> подконтрольными субъектами обязательных требований, включая устранение причин, факторов и условий, способствующих возможному нарушению обязательных требований;</w:t>
            </w:r>
          </w:p>
          <w:p w:rsidR="00B23158" w:rsidRPr="00CB7CE7" w:rsidRDefault="00B23158" w:rsidP="00A970FA">
            <w:pPr>
              <w:pStyle w:val="Style6"/>
              <w:tabs>
                <w:tab w:val="left" w:pos="1134"/>
              </w:tabs>
              <w:spacing w:line="240" w:lineRule="auto"/>
              <w:ind w:firstLine="709"/>
              <w:rPr>
                <w:rStyle w:val="FontStyle31"/>
              </w:rPr>
            </w:pPr>
            <w:r w:rsidRPr="00CB7CE7">
              <w:rPr>
                <w:rStyle w:val="FontStyle31"/>
              </w:rPr>
              <w:t>- мотивация к добросовестному поведению и, как следствие, снижение уровня ущерба охраняемым законом ценностям;</w:t>
            </w:r>
          </w:p>
          <w:p w:rsidR="00B23158" w:rsidRPr="00CB7CE7" w:rsidRDefault="00B23158" w:rsidP="00A970FA">
            <w:pPr>
              <w:pStyle w:val="Style6"/>
              <w:tabs>
                <w:tab w:val="left" w:pos="1134"/>
              </w:tabs>
              <w:spacing w:line="240" w:lineRule="auto"/>
              <w:ind w:firstLine="709"/>
              <w:rPr>
                <w:sz w:val="28"/>
                <w:szCs w:val="28"/>
              </w:rPr>
            </w:pPr>
            <w:r w:rsidRPr="00CB7CE7">
              <w:rPr>
                <w:rStyle w:val="FontStyle31"/>
              </w:rPr>
              <w:t>- разъяснение подконтрольным субъектам обязательных требований.</w:t>
            </w:r>
          </w:p>
        </w:tc>
      </w:tr>
      <w:tr w:rsidR="00B23158" w:rsidRPr="00CB7CE7" w:rsidTr="002E65E9">
        <w:tc>
          <w:tcPr>
            <w:tcW w:w="2093" w:type="dxa"/>
          </w:tcPr>
          <w:p w:rsidR="00B23158" w:rsidRPr="00CB7CE7" w:rsidRDefault="00B23158" w:rsidP="002E65E9">
            <w:pPr>
              <w:spacing w:after="0" w:line="240" w:lineRule="auto"/>
              <w:jc w:val="center"/>
              <w:rPr>
                <w:rFonts w:ascii="Times New Roman" w:eastAsia="Times New Roman" w:hAnsi="Times New Roman" w:cs="Times New Roman"/>
                <w:sz w:val="28"/>
                <w:szCs w:val="28"/>
                <w:lang w:eastAsia="ru-RU"/>
              </w:rPr>
            </w:pPr>
            <w:r w:rsidRPr="00CB7CE7">
              <w:rPr>
                <w:rFonts w:ascii="Times New Roman" w:eastAsia="Times New Roman" w:hAnsi="Times New Roman" w:cs="Times New Roman"/>
                <w:sz w:val="28"/>
                <w:szCs w:val="28"/>
                <w:lang w:eastAsia="ru-RU"/>
              </w:rPr>
              <w:t>Задачи программы</w:t>
            </w:r>
          </w:p>
        </w:tc>
        <w:tc>
          <w:tcPr>
            <w:tcW w:w="7685" w:type="dxa"/>
          </w:tcPr>
          <w:p w:rsidR="00B23158" w:rsidRPr="00CB7CE7" w:rsidRDefault="00B23158" w:rsidP="00A970FA">
            <w:pPr>
              <w:pStyle w:val="Style6"/>
              <w:tabs>
                <w:tab w:val="left" w:pos="1134"/>
              </w:tabs>
              <w:spacing w:line="240" w:lineRule="auto"/>
              <w:ind w:firstLine="709"/>
              <w:rPr>
                <w:rStyle w:val="FontStyle31"/>
              </w:rPr>
            </w:pPr>
            <w:r w:rsidRPr="00CB7CE7">
              <w:rPr>
                <w:rStyle w:val="FontStyle31"/>
              </w:rPr>
              <w:t>-</w:t>
            </w:r>
            <w:r w:rsidRPr="00CB7CE7">
              <w:rPr>
                <w:rStyle w:val="FontStyle31"/>
              </w:rPr>
              <w:tab/>
              <w:t>формирование единого понимания обязательных требований в соответствующей сфере у всех участников контрольно-надзорной деятельности;</w:t>
            </w:r>
          </w:p>
          <w:p w:rsidR="00B23158" w:rsidRPr="00CB7CE7" w:rsidRDefault="00B23158" w:rsidP="00A970FA">
            <w:pPr>
              <w:pStyle w:val="Style6"/>
              <w:tabs>
                <w:tab w:val="left" w:pos="1134"/>
              </w:tabs>
              <w:spacing w:line="240" w:lineRule="auto"/>
              <w:ind w:firstLine="709"/>
              <w:rPr>
                <w:rFonts w:eastAsia="Calibri"/>
                <w:kern w:val="24"/>
                <w:sz w:val="28"/>
                <w:szCs w:val="28"/>
              </w:rPr>
            </w:pPr>
            <w:r w:rsidRPr="00CB7CE7">
              <w:rPr>
                <w:rStyle w:val="FontStyle31"/>
              </w:rPr>
              <w:t>-</w:t>
            </w:r>
            <w:r w:rsidRPr="00CB7CE7">
              <w:rPr>
                <w:rStyle w:val="FontStyle31"/>
              </w:rPr>
              <w:tab/>
              <w:t>выявление причин, факторов и условий, способствующих нарушению обязательных требований, определение способов устранения или снижения рисков их возникновения;</w:t>
            </w:r>
          </w:p>
          <w:p w:rsidR="00B23158" w:rsidRPr="00CB7CE7" w:rsidRDefault="00B23158" w:rsidP="00A970FA">
            <w:pPr>
              <w:pStyle w:val="aa"/>
              <w:spacing w:before="0" w:beforeAutospacing="0" w:after="0" w:afterAutospacing="0"/>
              <w:ind w:firstLine="624"/>
              <w:jc w:val="both"/>
              <w:rPr>
                <w:sz w:val="28"/>
                <w:szCs w:val="28"/>
              </w:rPr>
            </w:pPr>
            <w:r w:rsidRPr="00CB7CE7">
              <w:rPr>
                <w:rFonts w:eastAsia="Calibri"/>
                <w:kern w:val="24"/>
                <w:sz w:val="28"/>
                <w:szCs w:val="28"/>
              </w:rPr>
              <w:t>- устранение причин, факторов и условий, способствующих возможному причинению вреда охраняемым законом ценностям и нарушению обязательных требований;</w:t>
            </w:r>
          </w:p>
          <w:p w:rsidR="00B23158" w:rsidRPr="00CB7CE7" w:rsidRDefault="00B23158" w:rsidP="00A970FA">
            <w:pPr>
              <w:pStyle w:val="aa"/>
              <w:spacing w:before="0" w:beforeAutospacing="0" w:after="0" w:afterAutospacing="0"/>
              <w:ind w:firstLine="624"/>
              <w:jc w:val="both"/>
              <w:rPr>
                <w:sz w:val="28"/>
                <w:szCs w:val="28"/>
              </w:rPr>
            </w:pPr>
            <w:r w:rsidRPr="00CB7CE7">
              <w:rPr>
                <w:rFonts w:eastAsia="Calibri"/>
                <w:kern w:val="24"/>
                <w:sz w:val="28"/>
                <w:szCs w:val="28"/>
              </w:rPr>
              <w:t>- повышение квалификации кадрового состава контрольно-надзорных органов.</w:t>
            </w:r>
          </w:p>
        </w:tc>
      </w:tr>
      <w:tr w:rsidR="00B23158" w:rsidRPr="00CB7CE7" w:rsidTr="002E65E9">
        <w:tc>
          <w:tcPr>
            <w:tcW w:w="2093" w:type="dxa"/>
          </w:tcPr>
          <w:p w:rsidR="00B23158" w:rsidRPr="00CB7CE7" w:rsidRDefault="00B23158" w:rsidP="002E65E9">
            <w:pPr>
              <w:spacing w:after="0" w:line="240" w:lineRule="auto"/>
              <w:jc w:val="center"/>
              <w:rPr>
                <w:rFonts w:ascii="Times New Roman" w:eastAsia="Times New Roman" w:hAnsi="Times New Roman" w:cs="Times New Roman"/>
                <w:sz w:val="28"/>
                <w:szCs w:val="28"/>
                <w:lang w:eastAsia="ru-RU"/>
              </w:rPr>
            </w:pPr>
            <w:r w:rsidRPr="00CB7CE7">
              <w:rPr>
                <w:rFonts w:ascii="Times New Roman" w:eastAsia="Times New Roman" w:hAnsi="Times New Roman" w:cs="Times New Roman"/>
                <w:sz w:val="28"/>
                <w:szCs w:val="28"/>
                <w:lang w:eastAsia="ru-RU"/>
              </w:rPr>
              <w:t>Сроки и этапы реализации программы</w:t>
            </w:r>
          </w:p>
        </w:tc>
        <w:tc>
          <w:tcPr>
            <w:tcW w:w="7685" w:type="dxa"/>
          </w:tcPr>
          <w:p w:rsidR="00B23158" w:rsidRPr="00CB7CE7" w:rsidRDefault="00B23158" w:rsidP="00186AA2">
            <w:pPr>
              <w:spacing w:after="0" w:line="240" w:lineRule="auto"/>
              <w:jc w:val="both"/>
              <w:rPr>
                <w:rFonts w:ascii="Times New Roman" w:eastAsia="Times New Roman" w:hAnsi="Times New Roman" w:cs="Times New Roman"/>
                <w:sz w:val="28"/>
                <w:szCs w:val="28"/>
                <w:lang w:eastAsia="ru-RU"/>
              </w:rPr>
            </w:pPr>
            <w:r w:rsidRPr="00CB7CE7">
              <w:rPr>
                <w:rFonts w:ascii="Times New Roman" w:eastAsia="Times New Roman" w:hAnsi="Times New Roman" w:cs="Times New Roman"/>
                <w:sz w:val="28"/>
                <w:szCs w:val="28"/>
                <w:lang w:eastAsia="ru-RU"/>
              </w:rPr>
              <w:t>20</w:t>
            </w:r>
            <w:r w:rsidR="00186AA2">
              <w:rPr>
                <w:rFonts w:ascii="Times New Roman" w:eastAsia="Times New Roman" w:hAnsi="Times New Roman" w:cs="Times New Roman"/>
                <w:sz w:val="28"/>
                <w:szCs w:val="28"/>
                <w:lang w:eastAsia="ru-RU"/>
              </w:rPr>
              <w:t>20</w:t>
            </w:r>
            <w:r w:rsidRPr="00CB7CE7">
              <w:rPr>
                <w:rFonts w:ascii="Times New Roman" w:eastAsia="Times New Roman" w:hAnsi="Times New Roman" w:cs="Times New Roman"/>
                <w:sz w:val="28"/>
                <w:szCs w:val="28"/>
                <w:lang w:eastAsia="ru-RU"/>
              </w:rPr>
              <w:t xml:space="preserve"> год и плановый период 20</w:t>
            </w:r>
            <w:r>
              <w:rPr>
                <w:rFonts w:ascii="Times New Roman" w:eastAsia="Times New Roman" w:hAnsi="Times New Roman" w:cs="Times New Roman"/>
                <w:sz w:val="28"/>
                <w:szCs w:val="28"/>
                <w:lang w:eastAsia="ru-RU"/>
              </w:rPr>
              <w:t>2</w:t>
            </w:r>
            <w:r w:rsidR="00186AA2">
              <w:rPr>
                <w:rFonts w:ascii="Times New Roman" w:eastAsia="Times New Roman" w:hAnsi="Times New Roman" w:cs="Times New Roman"/>
                <w:sz w:val="28"/>
                <w:szCs w:val="28"/>
                <w:lang w:eastAsia="ru-RU"/>
              </w:rPr>
              <w:t>1</w:t>
            </w:r>
            <w:r w:rsidR="0031104F">
              <w:rPr>
                <w:rFonts w:ascii="Times New Roman" w:eastAsia="Times New Roman" w:hAnsi="Times New Roman" w:cs="Times New Roman"/>
                <w:sz w:val="28"/>
                <w:szCs w:val="28"/>
                <w:lang w:eastAsia="ru-RU"/>
              </w:rPr>
              <w:t xml:space="preserve"> </w:t>
            </w:r>
            <w:r w:rsidR="00186AA2">
              <w:rPr>
                <w:rFonts w:ascii="Times New Roman" w:eastAsia="Times New Roman" w:hAnsi="Times New Roman" w:cs="Times New Roman"/>
                <w:sz w:val="28"/>
                <w:szCs w:val="28"/>
                <w:lang w:eastAsia="ru-RU"/>
              </w:rPr>
              <w:t>–</w:t>
            </w:r>
            <w:r w:rsidR="0031104F">
              <w:rPr>
                <w:rFonts w:ascii="Times New Roman" w:eastAsia="Times New Roman" w:hAnsi="Times New Roman" w:cs="Times New Roman"/>
                <w:sz w:val="28"/>
                <w:szCs w:val="28"/>
                <w:lang w:eastAsia="ru-RU"/>
              </w:rPr>
              <w:t xml:space="preserve"> </w:t>
            </w:r>
            <w:r w:rsidRPr="00CB7CE7">
              <w:rPr>
                <w:rFonts w:ascii="Times New Roman" w:eastAsia="Times New Roman" w:hAnsi="Times New Roman" w:cs="Times New Roman"/>
                <w:sz w:val="28"/>
                <w:szCs w:val="28"/>
                <w:lang w:eastAsia="ru-RU"/>
              </w:rPr>
              <w:t>202</w:t>
            </w:r>
            <w:r w:rsidR="00186AA2">
              <w:rPr>
                <w:rFonts w:ascii="Times New Roman" w:eastAsia="Times New Roman" w:hAnsi="Times New Roman" w:cs="Times New Roman"/>
                <w:sz w:val="28"/>
                <w:szCs w:val="28"/>
                <w:lang w:eastAsia="ru-RU"/>
              </w:rPr>
              <w:t>2</w:t>
            </w:r>
            <w:r w:rsidRPr="00CB7CE7">
              <w:rPr>
                <w:rFonts w:ascii="Times New Roman" w:eastAsia="Times New Roman" w:hAnsi="Times New Roman" w:cs="Times New Roman"/>
                <w:sz w:val="28"/>
                <w:szCs w:val="28"/>
                <w:lang w:eastAsia="ru-RU"/>
              </w:rPr>
              <w:t xml:space="preserve"> годов</w:t>
            </w:r>
          </w:p>
        </w:tc>
      </w:tr>
      <w:tr w:rsidR="00B23158" w:rsidRPr="00CB7CE7" w:rsidTr="002E65E9">
        <w:tc>
          <w:tcPr>
            <w:tcW w:w="2093" w:type="dxa"/>
          </w:tcPr>
          <w:p w:rsidR="00B23158" w:rsidRPr="00CB7CE7" w:rsidRDefault="00B23158" w:rsidP="002E65E9">
            <w:pPr>
              <w:spacing w:after="0" w:line="240" w:lineRule="auto"/>
              <w:jc w:val="center"/>
              <w:rPr>
                <w:rFonts w:ascii="Times New Roman" w:eastAsia="Times New Roman" w:hAnsi="Times New Roman" w:cs="Times New Roman"/>
                <w:sz w:val="28"/>
                <w:szCs w:val="28"/>
                <w:lang w:eastAsia="ru-RU"/>
              </w:rPr>
            </w:pPr>
            <w:r w:rsidRPr="00CB7CE7">
              <w:rPr>
                <w:rFonts w:ascii="Times New Roman" w:eastAsia="Times New Roman" w:hAnsi="Times New Roman" w:cs="Times New Roman"/>
                <w:sz w:val="28"/>
                <w:szCs w:val="28"/>
                <w:lang w:eastAsia="ru-RU"/>
              </w:rPr>
              <w:t>Источники финансирования</w:t>
            </w:r>
          </w:p>
        </w:tc>
        <w:tc>
          <w:tcPr>
            <w:tcW w:w="7685" w:type="dxa"/>
          </w:tcPr>
          <w:p w:rsidR="00B23158" w:rsidRPr="00CB7CE7" w:rsidRDefault="00B23158" w:rsidP="00A970FA">
            <w:pPr>
              <w:spacing w:after="0" w:line="240" w:lineRule="auto"/>
              <w:jc w:val="both"/>
              <w:rPr>
                <w:rFonts w:ascii="Times New Roman" w:eastAsia="Times New Roman" w:hAnsi="Times New Roman" w:cs="Times New Roman"/>
                <w:sz w:val="28"/>
                <w:szCs w:val="28"/>
                <w:lang w:eastAsia="ru-RU"/>
              </w:rPr>
            </w:pPr>
            <w:r w:rsidRPr="00CB7CE7">
              <w:rPr>
                <w:rFonts w:ascii="Times New Roman" w:eastAsia="Times New Roman" w:hAnsi="Times New Roman" w:cs="Times New Roman"/>
                <w:sz w:val="28"/>
                <w:szCs w:val="28"/>
                <w:lang w:eastAsia="ru-RU"/>
              </w:rPr>
              <w:t xml:space="preserve">Бюджет Ханты-Мансийского автономного округа </w:t>
            </w:r>
            <w:r w:rsidR="0031104F">
              <w:rPr>
                <w:rFonts w:ascii="Times New Roman" w:eastAsia="Times New Roman" w:hAnsi="Times New Roman" w:cs="Times New Roman"/>
                <w:sz w:val="28"/>
                <w:szCs w:val="28"/>
                <w:lang w:eastAsia="ru-RU"/>
              </w:rPr>
              <w:t>–</w:t>
            </w:r>
            <w:r w:rsidRPr="00CB7CE7">
              <w:rPr>
                <w:rFonts w:ascii="Times New Roman" w:eastAsia="Times New Roman" w:hAnsi="Times New Roman" w:cs="Times New Roman"/>
                <w:sz w:val="28"/>
                <w:szCs w:val="28"/>
                <w:lang w:eastAsia="ru-RU"/>
              </w:rPr>
              <w:t xml:space="preserve"> Югры</w:t>
            </w:r>
          </w:p>
        </w:tc>
      </w:tr>
      <w:tr w:rsidR="00B23158" w:rsidRPr="00CB7CE7" w:rsidTr="002E65E9">
        <w:tc>
          <w:tcPr>
            <w:tcW w:w="2093" w:type="dxa"/>
          </w:tcPr>
          <w:p w:rsidR="00B23158" w:rsidRPr="00CB7CE7" w:rsidRDefault="00B23158" w:rsidP="002E65E9">
            <w:pPr>
              <w:spacing w:after="0" w:line="240" w:lineRule="auto"/>
              <w:jc w:val="center"/>
              <w:rPr>
                <w:rFonts w:ascii="Times New Roman" w:eastAsia="Times New Roman" w:hAnsi="Times New Roman" w:cs="Times New Roman"/>
                <w:sz w:val="28"/>
                <w:szCs w:val="28"/>
                <w:lang w:eastAsia="ru-RU"/>
              </w:rPr>
            </w:pPr>
            <w:r w:rsidRPr="00CB7CE7">
              <w:rPr>
                <w:rFonts w:ascii="Times New Roman" w:eastAsia="Times New Roman" w:hAnsi="Times New Roman" w:cs="Times New Roman"/>
                <w:sz w:val="28"/>
                <w:szCs w:val="28"/>
                <w:lang w:eastAsia="ru-RU"/>
              </w:rPr>
              <w:t>Ожидаемые конечные результаты</w:t>
            </w:r>
          </w:p>
        </w:tc>
        <w:tc>
          <w:tcPr>
            <w:tcW w:w="7685" w:type="dxa"/>
          </w:tcPr>
          <w:p w:rsidR="00B23158" w:rsidRPr="00CB7CE7" w:rsidRDefault="00B23158" w:rsidP="00A970FA">
            <w:pPr>
              <w:pStyle w:val="aa"/>
              <w:spacing w:before="0" w:beforeAutospacing="0" w:after="0" w:afterAutospacing="0"/>
              <w:ind w:firstLine="624"/>
              <w:jc w:val="both"/>
              <w:rPr>
                <w:sz w:val="28"/>
                <w:szCs w:val="28"/>
              </w:rPr>
            </w:pPr>
            <w:r w:rsidRPr="00CB7CE7">
              <w:rPr>
                <w:rFonts w:eastAsia="Calibri"/>
                <w:color w:val="002060"/>
                <w:kern w:val="24"/>
                <w:sz w:val="28"/>
                <w:szCs w:val="28"/>
              </w:rPr>
              <w:t xml:space="preserve">- </w:t>
            </w:r>
            <w:r w:rsidRPr="00CB7CE7">
              <w:rPr>
                <w:rFonts w:eastAsia="Calibri"/>
                <w:kern w:val="24"/>
                <w:sz w:val="28"/>
                <w:szCs w:val="28"/>
              </w:rPr>
              <w:t xml:space="preserve">снижение рисков причинения вреда охраняемым законом ценностям; </w:t>
            </w:r>
          </w:p>
          <w:p w:rsidR="00B23158" w:rsidRPr="00CB7CE7" w:rsidRDefault="00B23158" w:rsidP="00A970FA">
            <w:pPr>
              <w:pStyle w:val="aa"/>
              <w:spacing w:before="0" w:beforeAutospacing="0" w:after="0" w:afterAutospacing="0"/>
              <w:ind w:firstLine="624"/>
              <w:jc w:val="both"/>
              <w:rPr>
                <w:sz w:val="28"/>
                <w:szCs w:val="28"/>
              </w:rPr>
            </w:pPr>
            <w:r w:rsidRPr="00CB7CE7">
              <w:rPr>
                <w:rFonts w:eastAsia="Calibri"/>
                <w:kern w:val="24"/>
                <w:sz w:val="28"/>
                <w:szCs w:val="28"/>
              </w:rPr>
              <w:t xml:space="preserve">- </w:t>
            </w:r>
            <w:r w:rsidRPr="00CB7CE7">
              <w:rPr>
                <w:rFonts w:eastAsia="Calibri"/>
                <w:sz w:val="28"/>
                <w:szCs w:val="28"/>
                <w:lang w:eastAsia="en-US"/>
              </w:rPr>
              <w:t>уменьшить число нарушений законодательства при перевозке пассажиров и багажа легковым такси;</w:t>
            </w:r>
            <w:r w:rsidRPr="00CB7CE7">
              <w:rPr>
                <w:rFonts w:eastAsia="Calibri"/>
                <w:kern w:val="24"/>
                <w:sz w:val="28"/>
                <w:szCs w:val="28"/>
              </w:rPr>
              <w:t xml:space="preserve"> </w:t>
            </w:r>
          </w:p>
          <w:p w:rsidR="00B23158" w:rsidRPr="00CB7CE7" w:rsidRDefault="0031104F" w:rsidP="00A970FA">
            <w:pPr>
              <w:pStyle w:val="aa"/>
              <w:spacing w:before="0" w:beforeAutospacing="0" w:after="0" w:afterAutospacing="0"/>
              <w:ind w:firstLine="624"/>
              <w:jc w:val="both"/>
              <w:rPr>
                <w:sz w:val="28"/>
                <w:szCs w:val="28"/>
              </w:rPr>
            </w:pPr>
            <w:r>
              <w:rPr>
                <w:rFonts w:eastAsia="Calibri"/>
                <w:kern w:val="24"/>
                <w:sz w:val="28"/>
                <w:szCs w:val="28"/>
              </w:rPr>
              <w:t>-</w:t>
            </w:r>
            <w:r w:rsidR="00B23158" w:rsidRPr="00CB7CE7">
              <w:rPr>
                <w:rFonts w:eastAsia="Calibri"/>
                <w:kern w:val="24"/>
                <w:sz w:val="28"/>
                <w:szCs w:val="28"/>
              </w:rPr>
              <w:t xml:space="preserve">разработка образцов эффективного, законопослушного </w:t>
            </w:r>
            <w:r w:rsidR="00B23158" w:rsidRPr="00CB7CE7">
              <w:rPr>
                <w:rFonts w:eastAsia="Calibri"/>
                <w:kern w:val="24"/>
                <w:sz w:val="28"/>
                <w:szCs w:val="28"/>
              </w:rPr>
              <w:lastRenderedPageBreak/>
              <w:t xml:space="preserve">поведения подконтрольных субъектов; </w:t>
            </w:r>
          </w:p>
          <w:p w:rsidR="00B23158" w:rsidRPr="00CB7CE7" w:rsidRDefault="00B23158" w:rsidP="00A970FA">
            <w:pPr>
              <w:pStyle w:val="aa"/>
              <w:spacing w:before="0" w:beforeAutospacing="0" w:after="0" w:afterAutospacing="0"/>
              <w:ind w:firstLine="624"/>
              <w:jc w:val="both"/>
              <w:rPr>
                <w:sz w:val="28"/>
                <w:szCs w:val="28"/>
              </w:rPr>
            </w:pPr>
            <w:r w:rsidRPr="00CB7CE7">
              <w:rPr>
                <w:rFonts w:eastAsia="Calibri"/>
                <w:kern w:val="24"/>
                <w:sz w:val="28"/>
                <w:szCs w:val="28"/>
              </w:rPr>
              <w:t xml:space="preserve">- обеспечение квалифицированной профилактической работы должностных лиц контрольно-надзорного органа; </w:t>
            </w:r>
          </w:p>
          <w:p w:rsidR="00B23158" w:rsidRPr="00CB7CE7" w:rsidRDefault="00B23158" w:rsidP="00A970FA">
            <w:pPr>
              <w:pStyle w:val="aa"/>
              <w:spacing w:before="0" w:beforeAutospacing="0" w:after="0" w:afterAutospacing="0"/>
              <w:ind w:firstLine="624"/>
              <w:jc w:val="both"/>
              <w:rPr>
                <w:sz w:val="28"/>
                <w:szCs w:val="28"/>
              </w:rPr>
            </w:pPr>
            <w:r w:rsidRPr="00CB7CE7">
              <w:rPr>
                <w:rFonts w:eastAsia="Calibri"/>
                <w:kern w:val="24"/>
                <w:sz w:val="28"/>
                <w:szCs w:val="28"/>
              </w:rPr>
              <w:t xml:space="preserve">- обеспечение единообразия понимания предмета контроля подконтрольными субъектами; </w:t>
            </w:r>
          </w:p>
          <w:p w:rsidR="00B23158" w:rsidRPr="00CB7CE7" w:rsidRDefault="0031104F" w:rsidP="00A970FA">
            <w:pPr>
              <w:pStyle w:val="aa"/>
              <w:spacing w:before="0" w:beforeAutospacing="0" w:after="0" w:afterAutospacing="0"/>
              <w:ind w:firstLine="624"/>
              <w:jc w:val="both"/>
              <w:rPr>
                <w:sz w:val="28"/>
                <w:szCs w:val="28"/>
              </w:rPr>
            </w:pPr>
            <w:r>
              <w:rPr>
                <w:rFonts w:eastAsia="Calibri"/>
                <w:kern w:val="24"/>
                <w:sz w:val="28"/>
                <w:szCs w:val="28"/>
              </w:rPr>
              <w:t>-</w:t>
            </w:r>
            <w:r w:rsidR="00B23158" w:rsidRPr="00CB7CE7">
              <w:rPr>
                <w:rFonts w:eastAsia="Calibri"/>
                <w:kern w:val="24"/>
                <w:sz w:val="28"/>
                <w:szCs w:val="28"/>
              </w:rPr>
              <w:t>мотивация подконтрольных субъектов к добросовестному поведению</w:t>
            </w:r>
          </w:p>
        </w:tc>
      </w:tr>
      <w:tr w:rsidR="00B23158" w:rsidRPr="00CB7CE7" w:rsidTr="002E65E9">
        <w:tc>
          <w:tcPr>
            <w:tcW w:w="2093" w:type="dxa"/>
          </w:tcPr>
          <w:p w:rsidR="00B23158" w:rsidRPr="00CB7CE7" w:rsidRDefault="00B23158" w:rsidP="002E65E9">
            <w:pPr>
              <w:spacing w:after="0" w:line="240" w:lineRule="auto"/>
              <w:jc w:val="center"/>
              <w:rPr>
                <w:rFonts w:ascii="Times New Roman" w:eastAsia="Times New Roman" w:hAnsi="Times New Roman" w:cs="Times New Roman"/>
                <w:sz w:val="28"/>
                <w:szCs w:val="28"/>
                <w:lang w:eastAsia="ru-RU"/>
              </w:rPr>
            </w:pPr>
            <w:r w:rsidRPr="00CB7CE7">
              <w:rPr>
                <w:rFonts w:ascii="Times New Roman" w:eastAsia="Times New Roman" w:hAnsi="Times New Roman" w:cs="Times New Roman"/>
                <w:sz w:val="28"/>
                <w:szCs w:val="28"/>
                <w:lang w:eastAsia="ru-RU"/>
              </w:rPr>
              <w:lastRenderedPageBreak/>
              <w:t>Структура программы</w:t>
            </w:r>
          </w:p>
        </w:tc>
        <w:tc>
          <w:tcPr>
            <w:tcW w:w="7685" w:type="dxa"/>
          </w:tcPr>
          <w:p w:rsidR="00B23158" w:rsidRPr="00CB7CE7" w:rsidRDefault="00B23158" w:rsidP="00A970FA">
            <w:pPr>
              <w:spacing w:after="0" w:line="240" w:lineRule="auto"/>
              <w:jc w:val="both"/>
              <w:rPr>
                <w:rFonts w:ascii="Times New Roman" w:eastAsia="Times New Roman" w:hAnsi="Times New Roman" w:cs="Times New Roman"/>
                <w:sz w:val="28"/>
                <w:szCs w:val="28"/>
                <w:lang w:eastAsia="ru-RU"/>
              </w:rPr>
            </w:pPr>
            <w:r w:rsidRPr="00CB7CE7">
              <w:rPr>
                <w:rFonts w:ascii="Times New Roman" w:eastAsia="Times New Roman" w:hAnsi="Times New Roman" w:cs="Times New Roman"/>
                <w:sz w:val="28"/>
                <w:szCs w:val="28"/>
                <w:lang w:eastAsia="ru-RU"/>
              </w:rPr>
              <w:t>-</w:t>
            </w:r>
          </w:p>
        </w:tc>
      </w:tr>
    </w:tbl>
    <w:p w:rsidR="00B23158" w:rsidRPr="00CB7CE7" w:rsidRDefault="00B23158" w:rsidP="00B23158">
      <w:pPr>
        <w:spacing w:after="0" w:line="240" w:lineRule="auto"/>
        <w:jc w:val="center"/>
        <w:rPr>
          <w:rFonts w:ascii="Times New Roman" w:eastAsia="Times New Roman" w:hAnsi="Times New Roman" w:cs="Times New Roman"/>
          <w:sz w:val="28"/>
          <w:szCs w:val="28"/>
          <w:lang w:eastAsia="ru-RU"/>
        </w:rPr>
      </w:pPr>
    </w:p>
    <w:p w:rsidR="00B23158" w:rsidRDefault="00B23158" w:rsidP="0012282F">
      <w:pPr>
        <w:pStyle w:val="aa"/>
        <w:spacing w:before="0" w:beforeAutospacing="0" w:after="0" w:afterAutospacing="0"/>
        <w:ind w:firstLine="851"/>
        <w:rPr>
          <w:rFonts w:eastAsia="+mn-ea"/>
          <w:bCs/>
          <w:kern w:val="24"/>
          <w:sz w:val="28"/>
          <w:szCs w:val="28"/>
        </w:rPr>
      </w:pPr>
      <w:r w:rsidRPr="0031104F">
        <w:rPr>
          <w:rFonts w:eastAsia="+mn-ea"/>
          <w:bCs/>
          <w:kern w:val="24"/>
          <w:sz w:val="28"/>
          <w:szCs w:val="28"/>
        </w:rPr>
        <w:t>Раздел 1. Анализ и оценка состояния подконтрольной сферы</w:t>
      </w:r>
    </w:p>
    <w:p w:rsidR="0012282F" w:rsidRPr="0012282F" w:rsidRDefault="0012282F" w:rsidP="0012282F">
      <w:pPr>
        <w:pStyle w:val="aa"/>
        <w:spacing w:before="0" w:beforeAutospacing="0" w:after="0" w:afterAutospacing="0"/>
        <w:ind w:firstLine="851"/>
        <w:rPr>
          <w:rFonts w:eastAsia="+mn-ea"/>
          <w:bCs/>
          <w:kern w:val="24"/>
          <w:position w:val="8"/>
          <w:sz w:val="28"/>
          <w:szCs w:val="28"/>
          <w:vertAlign w:val="superscript"/>
        </w:rPr>
      </w:pPr>
    </w:p>
    <w:p w:rsidR="00B23158" w:rsidRPr="00CB7CE7" w:rsidRDefault="00B23158" w:rsidP="00B23158">
      <w:pPr>
        <w:spacing w:after="0" w:line="240" w:lineRule="auto"/>
        <w:ind w:firstLine="851"/>
        <w:jc w:val="both"/>
        <w:rPr>
          <w:rFonts w:ascii="Times New Roman" w:hAnsi="Times New Roman" w:cs="Times New Roman"/>
          <w:sz w:val="28"/>
          <w:szCs w:val="28"/>
          <w:lang w:eastAsia="ru-RU"/>
        </w:rPr>
      </w:pPr>
      <w:proofErr w:type="gramStart"/>
      <w:r w:rsidRPr="00CB7CE7">
        <w:rPr>
          <w:rFonts w:ascii="Times New Roman" w:eastAsia="Times New Roman" w:hAnsi="Times New Roman" w:cs="Times New Roman"/>
          <w:sz w:val="28"/>
          <w:szCs w:val="28"/>
          <w:lang w:eastAsia="ru-RU"/>
        </w:rPr>
        <w:t>Программа профилактики нарушений</w:t>
      </w:r>
      <w:r w:rsidRPr="00CB7CE7">
        <w:rPr>
          <w:rFonts w:ascii="Times New Roman" w:hAnsi="Times New Roman" w:cs="Times New Roman"/>
          <w:sz w:val="28"/>
          <w:szCs w:val="28"/>
          <w:lang w:eastAsia="ru-RU"/>
        </w:rPr>
        <w:t xml:space="preserve"> обязательных требований</w:t>
      </w:r>
      <w:r w:rsidRPr="00CB7CE7">
        <w:rPr>
          <w:rFonts w:ascii="Times New Roman" w:eastAsia="Times New Roman" w:hAnsi="Times New Roman" w:cs="Times New Roman"/>
          <w:sz w:val="28"/>
          <w:szCs w:val="28"/>
          <w:lang w:eastAsia="ru-RU"/>
        </w:rPr>
        <w:t xml:space="preserve"> при осуществлении </w:t>
      </w:r>
      <w:r w:rsidRPr="00CB7CE7">
        <w:rPr>
          <w:rFonts w:ascii="Times New Roman" w:hAnsi="Times New Roman" w:cs="Times New Roman"/>
          <w:sz w:val="28"/>
          <w:szCs w:val="28"/>
          <w:lang w:eastAsia="ru-RU"/>
        </w:rPr>
        <w:t xml:space="preserve">регионального государственного контроля за осуществлением перевозок пассажиров и багажа легковым такси, обеспечением доступности для инвалидов услуг по перевозке пассажиров и багажа легковым такси </w:t>
      </w:r>
      <w:r w:rsidRPr="00CB7CE7">
        <w:rPr>
          <w:rFonts w:ascii="Times New Roman" w:eastAsia="Times New Roman" w:hAnsi="Times New Roman" w:cs="Times New Roman"/>
          <w:sz w:val="28"/>
          <w:szCs w:val="28"/>
          <w:lang w:eastAsia="ru-RU"/>
        </w:rPr>
        <w:t>на 20</w:t>
      </w:r>
      <w:r w:rsidR="003C4DB6">
        <w:rPr>
          <w:rFonts w:ascii="Times New Roman" w:eastAsia="Times New Roman" w:hAnsi="Times New Roman" w:cs="Times New Roman"/>
          <w:sz w:val="28"/>
          <w:szCs w:val="28"/>
          <w:lang w:eastAsia="ru-RU"/>
        </w:rPr>
        <w:t>20</w:t>
      </w:r>
      <w:r w:rsidRPr="00CB7CE7">
        <w:rPr>
          <w:rFonts w:ascii="Times New Roman" w:eastAsia="Times New Roman" w:hAnsi="Times New Roman" w:cs="Times New Roman"/>
          <w:sz w:val="28"/>
          <w:szCs w:val="28"/>
          <w:lang w:eastAsia="ru-RU"/>
        </w:rPr>
        <w:t xml:space="preserve"> год и плановый период 20</w:t>
      </w:r>
      <w:r w:rsidR="003C4DB6">
        <w:rPr>
          <w:rFonts w:ascii="Times New Roman" w:eastAsia="Times New Roman" w:hAnsi="Times New Roman" w:cs="Times New Roman"/>
          <w:sz w:val="28"/>
          <w:szCs w:val="28"/>
          <w:lang w:eastAsia="ru-RU"/>
        </w:rPr>
        <w:t>21</w:t>
      </w:r>
      <w:r w:rsidR="0031104F">
        <w:rPr>
          <w:rFonts w:ascii="Times New Roman" w:eastAsia="Times New Roman" w:hAnsi="Times New Roman" w:cs="Times New Roman"/>
          <w:sz w:val="28"/>
          <w:szCs w:val="28"/>
          <w:lang w:eastAsia="ru-RU"/>
        </w:rPr>
        <w:t xml:space="preserve"> </w:t>
      </w:r>
      <w:r w:rsidR="003C4DB6">
        <w:rPr>
          <w:rFonts w:ascii="Times New Roman" w:eastAsia="Times New Roman" w:hAnsi="Times New Roman" w:cs="Times New Roman"/>
          <w:sz w:val="28"/>
          <w:szCs w:val="28"/>
          <w:lang w:eastAsia="ru-RU"/>
        </w:rPr>
        <w:t>–</w:t>
      </w:r>
      <w:r w:rsidR="0031104F">
        <w:rPr>
          <w:rFonts w:ascii="Times New Roman" w:eastAsia="Times New Roman" w:hAnsi="Times New Roman" w:cs="Times New Roman"/>
          <w:sz w:val="28"/>
          <w:szCs w:val="28"/>
          <w:lang w:eastAsia="ru-RU"/>
        </w:rPr>
        <w:t xml:space="preserve"> </w:t>
      </w:r>
      <w:r w:rsidRPr="00CB7CE7">
        <w:rPr>
          <w:rFonts w:ascii="Times New Roman" w:eastAsia="Times New Roman" w:hAnsi="Times New Roman" w:cs="Times New Roman"/>
          <w:sz w:val="28"/>
          <w:szCs w:val="28"/>
          <w:lang w:eastAsia="ru-RU"/>
        </w:rPr>
        <w:t>202</w:t>
      </w:r>
      <w:r w:rsidR="003C4DB6">
        <w:rPr>
          <w:rFonts w:ascii="Times New Roman" w:eastAsia="Times New Roman" w:hAnsi="Times New Roman" w:cs="Times New Roman"/>
          <w:sz w:val="28"/>
          <w:szCs w:val="28"/>
          <w:lang w:eastAsia="ru-RU"/>
        </w:rPr>
        <w:t>2</w:t>
      </w:r>
      <w:r w:rsidRPr="00CB7CE7">
        <w:rPr>
          <w:rFonts w:ascii="Times New Roman" w:eastAsia="Times New Roman" w:hAnsi="Times New Roman" w:cs="Times New Roman"/>
          <w:sz w:val="28"/>
          <w:szCs w:val="28"/>
          <w:lang w:eastAsia="ru-RU"/>
        </w:rPr>
        <w:t xml:space="preserve"> годов </w:t>
      </w:r>
      <w:r w:rsidRPr="00CB7CE7">
        <w:rPr>
          <w:rFonts w:ascii="Times New Roman" w:hAnsi="Times New Roman" w:cs="Times New Roman"/>
          <w:sz w:val="28"/>
          <w:szCs w:val="28"/>
        </w:rPr>
        <w:t xml:space="preserve">(далее </w:t>
      </w:r>
      <w:r w:rsidR="003C4DB6">
        <w:rPr>
          <w:rFonts w:ascii="Times New Roman" w:hAnsi="Times New Roman" w:cs="Times New Roman"/>
          <w:sz w:val="28"/>
          <w:szCs w:val="28"/>
        </w:rPr>
        <w:t>–</w:t>
      </w:r>
      <w:r w:rsidRPr="00CB7CE7">
        <w:rPr>
          <w:rFonts w:ascii="Times New Roman" w:hAnsi="Times New Roman" w:cs="Times New Roman"/>
          <w:sz w:val="28"/>
          <w:szCs w:val="28"/>
        </w:rPr>
        <w:t xml:space="preserve"> Программа) разработана в соответствии с Федеральным законом от 26</w:t>
      </w:r>
      <w:r w:rsidR="0031104F">
        <w:rPr>
          <w:rFonts w:ascii="Times New Roman" w:hAnsi="Times New Roman" w:cs="Times New Roman"/>
          <w:sz w:val="28"/>
          <w:szCs w:val="28"/>
        </w:rPr>
        <w:t xml:space="preserve"> декабря</w:t>
      </w:r>
      <w:r w:rsidRPr="00CB7CE7">
        <w:rPr>
          <w:rFonts w:ascii="Times New Roman" w:hAnsi="Times New Roman" w:cs="Times New Roman"/>
          <w:sz w:val="28"/>
          <w:szCs w:val="28"/>
        </w:rPr>
        <w:t xml:space="preserve"> 2008</w:t>
      </w:r>
      <w:r w:rsidR="00C05241">
        <w:rPr>
          <w:rFonts w:ascii="Times New Roman" w:hAnsi="Times New Roman" w:cs="Times New Roman"/>
          <w:sz w:val="28"/>
          <w:szCs w:val="28"/>
        </w:rPr>
        <w:t xml:space="preserve"> года</w:t>
      </w:r>
      <w:r w:rsidR="00C05241">
        <w:rPr>
          <w:rFonts w:ascii="Times New Roman" w:hAnsi="Times New Roman" w:cs="Times New Roman"/>
          <w:sz w:val="28"/>
          <w:szCs w:val="28"/>
        </w:rPr>
        <w:br/>
      </w:r>
      <w:r w:rsidRPr="00CB7CE7">
        <w:rPr>
          <w:rFonts w:ascii="Times New Roman" w:hAnsi="Times New Roman" w:cs="Times New Roman"/>
          <w:sz w:val="28"/>
          <w:szCs w:val="28"/>
        </w:rPr>
        <w:t>№ 294-ФЗ «О защите прав юридических лиц и индивидуальных</w:t>
      </w:r>
      <w:proofErr w:type="gramEnd"/>
      <w:r w:rsidRPr="00CB7CE7">
        <w:rPr>
          <w:rFonts w:ascii="Times New Roman" w:hAnsi="Times New Roman" w:cs="Times New Roman"/>
          <w:sz w:val="28"/>
          <w:szCs w:val="28"/>
        </w:rPr>
        <w:t xml:space="preserve"> </w:t>
      </w:r>
      <w:proofErr w:type="gramStart"/>
      <w:r w:rsidRPr="00CB7CE7">
        <w:rPr>
          <w:rFonts w:ascii="Times New Roman" w:hAnsi="Times New Roman" w:cs="Times New Roman"/>
          <w:sz w:val="28"/>
          <w:szCs w:val="28"/>
        </w:rPr>
        <w:t xml:space="preserve">предпринимателей при осуществлении государственного контроля (надзора) и муниципального контроля», </w:t>
      </w:r>
      <w:r w:rsidRPr="00CB7CE7">
        <w:rPr>
          <w:rFonts w:ascii="Times New Roman" w:hAnsi="Times New Roman" w:cs="Times New Roman"/>
          <w:sz w:val="28"/>
          <w:szCs w:val="28"/>
          <w:lang w:eastAsia="ru-RU"/>
        </w:rPr>
        <w:t>Федеральным законом от 21</w:t>
      </w:r>
      <w:r w:rsidR="0031104F">
        <w:rPr>
          <w:rFonts w:ascii="Times New Roman" w:hAnsi="Times New Roman" w:cs="Times New Roman"/>
          <w:sz w:val="28"/>
          <w:szCs w:val="28"/>
          <w:lang w:eastAsia="ru-RU"/>
        </w:rPr>
        <w:t xml:space="preserve"> апреля </w:t>
      </w:r>
      <w:r w:rsidRPr="00CB7CE7">
        <w:rPr>
          <w:rFonts w:ascii="Times New Roman" w:hAnsi="Times New Roman" w:cs="Times New Roman"/>
          <w:sz w:val="28"/>
          <w:szCs w:val="28"/>
          <w:lang w:eastAsia="ru-RU"/>
        </w:rPr>
        <w:t>2011</w:t>
      </w:r>
      <w:r w:rsidR="00C05241">
        <w:rPr>
          <w:rFonts w:ascii="Times New Roman" w:hAnsi="Times New Roman" w:cs="Times New Roman"/>
          <w:sz w:val="28"/>
          <w:szCs w:val="28"/>
          <w:lang w:eastAsia="ru-RU"/>
        </w:rPr>
        <w:t xml:space="preserve"> года</w:t>
      </w:r>
      <w:r w:rsidR="00C05241">
        <w:rPr>
          <w:rFonts w:ascii="Times New Roman" w:hAnsi="Times New Roman" w:cs="Times New Roman"/>
          <w:sz w:val="28"/>
          <w:szCs w:val="28"/>
          <w:lang w:eastAsia="ru-RU"/>
        </w:rPr>
        <w:br/>
      </w:r>
      <w:r w:rsidRPr="00CB7CE7">
        <w:rPr>
          <w:rFonts w:ascii="Times New Roman" w:hAnsi="Times New Roman" w:cs="Times New Roman"/>
          <w:sz w:val="28"/>
          <w:szCs w:val="28"/>
          <w:lang w:eastAsia="ru-RU"/>
        </w:rPr>
        <w:t>№ 69-ФЗ «О внесении изменений в отдельные законодательные акты Российской Федерации», законом Ханты-Мансийского автономного округа – Югры  от 16</w:t>
      </w:r>
      <w:r w:rsidR="0031104F">
        <w:rPr>
          <w:rFonts w:ascii="Times New Roman" w:hAnsi="Times New Roman" w:cs="Times New Roman"/>
          <w:sz w:val="28"/>
          <w:szCs w:val="28"/>
          <w:lang w:eastAsia="ru-RU"/>
        </w:rPr>
        <w:t xml:space="preserve"> июня </w:t>
      </w:r>
      <w:r w:rsidRPr="00CB7CE7">
        <w:rPr>
          <w:rFonts w:ascii="Times New Roman" w:hAnsi="Times New Roman" w:cs="Times New Roman"/>
          <w:sz w:val="28"/>
          <w:szCs w:val="28"/>
          <w:lang w:eastAsia="ru-RU"/>
        </w:rPr>
        <w:t>2016</w:t>
      </w:r>
      <w:r w:rsidR="00C05241">
        <w:rPr>
          <w:rFonts w:ascii="Times New Roman" w:hAnsi="Times New Roman" w:cs="Times New Roman"/>
          <w:sz w:val="28"/>
          <w:szCs w:val="28"/>
          <w:lang w:eastAsia="ru-RU"/>
        </w:rPr>
        <w:t xml:space="preserve"> года </w:t>
      </w:r>
      <w:r w:rsidRPr="00CB7CE7">
        <w:rPr>
          <w:rFonts w:ascii="Times New Roman" w:hAnsi="Times New Roman" w:cs="Times New Roman"/>
          <w:sz w:val="28"/>
          <w:szCs w:val="28"/>
          <w:lang w:eastAsia="ru-RU"/>
        </w:rPr>
        <w:t xml:space="preserve">№ 47-оз «Об отдельных вопросах организации транспортного обслуживания населения в Ханты-Мансийском автономном округе – Югре», </w:t>
      </w:r>
      <w:r w:rsidRPr="00CB7CE7">
        <w:rPr>
          <w:rFonts w:ascii="Times New Roman" w:hAnsi="Times New Roman" w:cs="Times New Roman"/>
          <w:sz w:val="28"/>
          <w:szCs w:val="28"/>
        </w:rPr>
        <w:t>приказом Службы государственного надзора за техническим состоянием самоходных машин и других</w:t>
      </w:r>
      <w:proofErr w:type="gramEnd"/>
      <w:r w:rsidRPr="00CB7CE7">
        <w:rPr>
          <w:rFonts w:ascii="Times New Roman" w:hAnsi="Times New Roman" w:cs="Times New Roman"/>
          <w:sz w:val="28"/>
          <w:szCs w:val="28"/>
        </w:rPr>
        <w:t xml:space="preserve"> видов техники Ханты-Мансийского автономного округа – Югры от 21</w:t>
      </w:r>
      <w:r w:rsidR="0031104F">
        <w:rPr>
          <w:rFonts w:ascii="Times New Roman" w:hAnsi="Times New Roman" w:cs="Times New Roman"/>
          <w:sz w:val="28"/>
          <w:szCs w:val="28"/>
        </w:rPr>
        <w:t xml:space="preserve"> мая </w:t>
      </w:r>
      <w:r w:rsidRPr="00CB7CE7">
        <w:rPr>
          <w:rFonts w:ascii="Times New Roman" w:hAnsi="Times New Roman" w:cs="Times New Roman"/>
          <w:sz w:val="28"/>
          <w:szCs w:val="28"/>
        </w:rPr>
        <w:t>2013</w:t>
      </w:r>
      <w:r w:rsidR="00C05241">
        <w:rPr>
          <w:rFonts w:ascii="Times New Roman" w:hAnsi="Times New Roman" w:cs="Times New Roman"/>
          <w:sz w:val="28"/>
          <w:szCs w:val="28"/>
        </w:rPr>
        <w:t xml:space="preserve"> года</w:t>
      </w:r>
      <w:r w:rsidRPr="00CB7CE7">
        <w:rPr>
          <w:rFonts w:ascii="Times New Roman" w:hAnsi="Times New Roman" w:cs="Times New Roman"/>
          <w:sz w:val="28"/>
          <w:szCs w:val="28"/>
        </w:rPr>
        <w:t xml:space="preserve"> № 19-нп «Об утверждении Административного регламента исполнения государственной функции по осуществлению регионального государственного </w:t>
      </w:r>
      <w:proofErr w:type="gramStart"/>
      <w:r w:rsidRPr="00CB7CE7">
        <w:rPr>
          <w:rFonts w:ascii="Times New Roman" w:hAnsi="Times New Roman" w:cs="Times New Roman"/>
          <w:sz w:val="28"/>
          <w:szCs w:val="28"/>
        </w:rPr>
        <w:t>контроля за</w:t>
      </w:r>
      <w:proofErr w:type="gramEnd"/>
      <w:r w:rsidRPr="00CB7CE7">
        <w:rPr>
          <w:rFonts w:ascii="Times New Roman" w:hAnsi="Times New Roman" w:cs="Times New Roman"/>
          <w:sz w:val="28"/>
          <w:szCs w:val="28"/>
        </w:rPr>
        <w:t xml:space="preserve"> осуществлением перевозок пассажиров и багажа легковым такси</w:t>
      </w:r>
      <w:r w:rsidRPr="00CB7CE7">
        <w:rPr>
          <w:rFonts w:ascii="Times New Roman" w:eastAsia="Times New Roman" w:hAnsi="Times New Roman" w:cs="Times New Roman"/>
          <w:sz w:val="28"/>
          <w:szCs w:val="28"/>
          <w:lang w:eastAsia="ru-RU"/>
        </w:rPr>
        <w:t>, обеспечением доступности для инвалидов услуг в области перевозки пассажиров и багажа легковым такси</w:t>
      </w:r>
      <w:r w:rsidRPr="00CB7CE7">
        <w:rPr>
          <w:rFonts w:ascii="Times New Roman" w:hAnsi="Times New Roman" w:cs="Times New Roman"/>
          <w:sz w:val="28"/>
          <w:szCs w:val="28"/>
        </w:rPr>
        <w:t>».</w:t>
      </w:r>
    </w:p>
    <w:p w:rsidR="00B23158" w:rsidRPr="00CB7CE7" w:rsidRDefault="00B23158" w:rsidP="00B23158">
      <w:pPr>
        <w:autoSpaceDE w:val="0"/>
        <w:autoSpaceDN w:val="0"/>
        <w:adjustRightInd w:val="0"/>
        <w:spacing w:after="0" w:line="240" w:lineRule="auto"/>
        <w:ind w:firstLine="851"/>
        <w:jc w:val="both"/>
        <w:outlineLvl w:val="0"/>
        <w:rPr>
          <w:rFonts w:ascii="Times New Roman" w:hAnsi="Times New Roman" w:cs="Times New Roman"/>
          <w:sz w:val="28"/>
          <w:szCs w:val="28"/>
        </w:rPr>
      </w:pPr>
      <w:proofErr w:type="gramStart"/>
      <w:r w:rsidRPr="00CB7CE7">
        <w:rPr>
          <w:rFonts w:ascii="Times New Roman" w:hAnsi="Times New Roman" w:cs="Times New Roman"/>
          <w:sz w:val="28"/>
          <w:szCs w:val="28"/>
        </w:rPr>
        <w:t xml:space="preserve">Программа направлена на предупреждение нарушения обязательных требований, соблюдение которых проверяется Службой государственного надзора за техническим состоянием самоходных машин и других видов техники Ханты-Мансийского автономного округа – Югры (далее – Гостехнадзор Югры) при осуществлении </w:t>
      </w:r>
      <w:r w:rsidRPr="00CB7CE7">
        <w:rPr>
          <w:rFonts w:ascii="Times New Roman" w:hAnsi="Times New Roman" w:cs="Times New Roman"/>
          <w:sz w:val="28"/>
          <w:szCs w:val="28"/>
          <w:lang w:eastAsia="ru-RU"/>
        </w:rPr>
        <w:t>регионального государственного контроля за осуществлением перевозок пассажиров и багажа легковым такси, обеспечением доступности для инвалидов услуг по перевозке пассажиров и багажа легковым такси</w:t>
      </w:r>
      <w:r w:rsidRPr="00CB7CE7">
        <w:rPr>
          <w:rFonts w:ascii="Times New Roman" w:hAnsi="Times New Roman" w:cs="Times New Roman"/>
          <w:sz w:val="28"/>
          <w:szCs w:val="28"/>
        </w:rPr>
        <w:t>.</w:t>
      </w:r>
      <w:proofErr w:type="gramEnd"/>
    </w:p>
    <w:p w:rsidR="00B23158" w:rsidRPr="00CB7CE7" w:rsidRDefault="00B23158" w:rsidP="006E5B07">
      <w:pPr>
        <w:pStyle w:val="2"/>
        <w:shd w:val="clear" w:color="auto" w:fill="auto"/>
        <w:tabs>
          <w:tab w:val="left" w:pos="142"/>
          <w:tab w:val="left" w:pos="1116"/>
        </w:tabs>
        <w:spacing w:after="0" w:line="240" w:lineRule="auto"/>
        <w:ind w:firstLine="851"/>
        <w:jc w:val="both"/>
        <w:rPr>
          <w:sz w:val="28"/>
          <w:szCs w:val="28"/>
        </w:rPr>
      </w:pPr>
      <w:r w:rsidRPr="00CB7CE7">
        <w:rPr>
          <w:sz w:val="28"/>
          <w:szCs w:val="28"/>
        </w:rPr>
        <w:t>В настоящей Программе используются следующие основные термины и понятия:</w:t>
      </w:r>
    </w:p>
    <w:p w:rsidR="00B23158" w:rsidRPr="00CB7CE7" w:rsidRDefault="00B23158" w:rsidP="00B23158">
      <w:pPr>
        <w:pStyle w:val="2"/>
        <w:shd w:val="clear" w:color="auto" w:fill="auto"/>
        <w:tabs>
          <w:tab w:val="left" w:pos="142"/>
          <w:tab w:val="left" w:pos="1116"/>
        </w:tabs>
        <w:spacing w:after="0" w:line="240" w:lineRule="auto"/>
        <w:ind w:firstLine="851"/>
        <w:jc w:val="both"/>
        <w:rPr>
          <w:sz w:val="28"/>
          <w:szCs w:val="28"/>
        </w:rPr>
      </w:pPr>
      <w:r w:rsidRPr="0012282F">
        <w:rPr>
          <w:sz w:val="28"/>
          <w:szCs w:val="28"/>
        </w:rPr>
        <w:t>профилактическое мероприятие</w:t>
      </w:r>
      <w:r w:rsidRPr="00CB7CE7">
        <w:rPr>
          <w:sz w:val="28"/>
          <w:szCs w:val="28"/>
        </w:rPr>
        <w:t xml:space="preserve"> </w:t>
      </w:r>
      <w:r w:rsidR="0012282F">
        <w:rPr>
          <w:sz w:val="28"/>
          <w:szCs w:val="28"/>
        </w:rPr>
        <w:t>–</w:t>
      </w:r>
      <w:r w:rsidRPr="00CB7CE7">
        <w:rPr>
          <w:sz w:val="28"/>
          <w:szCs w:val="28"/>
        </w:rPr>
        <w:t xml:space="preserve"> мероприятие, проводимое </w:t>
      </w:r>
      <w:proofErr w:type="spellStart"/>
      <w:r>
        <w:rPr>
          <w:sz w:val="28"/>
          <w:szCs w:val="28"/>
        </w:rPr>
        <w:t>Гостехнадзором</w:t>
      </w:r>
      <w:proofErr w:type="spellEnd"/>
      <w:r>
        <w:rPr>
          <w:sz w:val="28"/>
          <w:szCs w:val="28"/>
        </w:rPr>
        <w:t xml:space="preserve"> Югры</w:t>
      </w:r>
      <w:r w:rsidRPr="00CB7CE7">
        <w:rPr>
          <w:sz w:val="28"/>
          <w:szCs w:val="28"/>
        </w:rPr>
        <w:t xml:space="preserve"> в целях предупреждения возможного нарушения </w:t>
      </w:r>
      <w:r w:rsidRPr="00CB7CE7">
        <w:rPr>
          <w:sz w:val="28"/>
          <w:szCs w:val="28"/>
        </w:rPr>
        <w:lastRenderedPageBreak/>
        <w:t>подконтрольными субъектами обязательных требований, направленное на снижение рисков причинения ущерба охраняемым законом ценностям и отвечающее следующим признакам:</w:t>
      </w:r>
    </w:p>
    <w:p w:rsidR="00B23158" w:rsidRPr="00CB7CE7" w:rsidRDefault="00B23158" w:rsidP="00B23158">
      <w:pPr>
        <w:pStyle w:val="2"/>
        <w:shd w:val="clear" w:color="auto" w:fill="auto"/>
        <w:tabs>
          <w:tab w:val="left" w:pos="142"/>
        </w:tabs>
        <w:spacing w:after="0" w:line="240" w:lineRule="auto"/>
        <w:ind w:firstLine="851"/>
        <w:jc w:val="both"/>
        <w:rPr>
          <w:sz w:val="28"/>
          <w:szCs w:val="28"/>
        </w:rPr>
      </w:pPr>
      <w:r w:rsidRPr="00CB7CE7">
        <w:rPr>
          <w:sz w:val="28"/>
          <w:szCs w:val="28"/>
        </w:rPr>
        <w:t>отсутствие принуждения и рекомендательный характер мероприятий для подконтрольных субъектов;</w:t>
      </w:r>
    </w:p>
    <w:p w:rsidR="00B23158" w:rsidRPr="00CB7CE7" w:rsidRDefault="00B23158" w:rsidP="00B23158">
      <w:pPr>
        <w:pStyle w:val="2"/>
        <w:shd w:val="clear" w:color="auto" w:fill="auto"/>
        <w:tabs>
          <w:tab w:val="left" w:pos="142"/>
        </w:tabs>
        <w:spacing w:after="0" w:line="240" w:lineRule="auto"/>
        <w:ind w:firstLine="851"/>
        <w:jc w:val="both"/>
        <w:rPr>
          <w:sz w:val="28"/>
          <w:szCs w:val="28"/>
        </w:rPr>
      </w:pPr>
      <w:r w:rsidRPr="00CB7CE7">
        <w:rPr>
          <w:sz w:val="28"/>
          <w:szCs w:val="28"/>
        </w:rPr>
        <w:t>отсутствие неблагоприятных последствий (выдача предписаний, привлечение к ответственности) для поднадзорных субъектов, в отношении которых они реализуются;</w:t>
      </w:r>
    </w:p>
    <w:p w:rsidR="00B23158" w:rsidRPr="00CB7CE7" w:rsidRDefault="00B23158" w:rsidP="00B23158">
      <w:pPr>
        <w:pStyle w:val="2"/>
        <w:shd w:val="clear" w:color="auto" w:fill="auto"/>
        <w:tabs>
          <w:tab w:val="left" w:pos="142"/>
        </w:tabs>
        <w:spacing w:after="0" w:line="240" w:lineRule="auto"/>
        <w:ind w:firstLine="851"/>
        <w:jc w:val="both"/>
        <w:rPr>
          <w:sz w:val="28"/>
          <w:szCs w:val="28"/>
        </w:rPr>
      </w:pPr>
      <w:r w:rsidRPr="00CB7CE7">
        <w:rPr>
          <w:sz w:val="28"/>
          <w:szCs w:val="28"/>
        </w:rPr>
        <w:t>направленность на выявление конкретных причин и факторов несоблюдения обязательных требований;</w:t>
      </w:r>
    </w:p>
    <w:p w:rsidR="00B23158" w:rsidRPr="00CB7CE7" w:rsidRDefault="00B23158" w:rsidP="00B23158">
      <w:pPr>
        <w:pStyle w:val="2"/>
        <w:shd w:val="clear" w:color="auto" w:fill="auto"/>
        <w:tabs>
          <w:tab w:val="left" w:pos="142"/>
        </w:tabs>
        <w:spacing w:after="0" w:line="240" w:lineRule="auto"/>
        <w:ind w:firstLine="851"/>
        <w:jc w:val="both"/>
        <w:rPr>
          <w:sz w:val="28"/>
          <w:szCs w:val="28"/>
        </w:rPr>
      </w:pPr>
      <w:r w:rsidRPr="00CB7CE7">
        <w:rPr>
          <w:sz w:val="28"/>
          <w:szCs w:val="28"/>
        </w:rPr>
        <w:t>отсутствие организационной связи с мероприятиями по надзору;</w:t>
      </w:r>
    </w:p>
    <w:p w:rsidR="00B23158" w:rsidRPr="00CB7CE7" w:rsidRDefault="00B23158" w:rsidP="00B23158">
      <w:pPr>
        <w:pStyle w:val="2"/>
        <w:shd w:val="clear" w:color="auto" w:fill="auto"/>
        <w:tabs>
          <w:tab w:val="left" w:pos="142"/>
          <w:tab w:val="left" w:pos="1116"/>
        </w:tabs>
        <w:spacing w:after="0" w:line="240" w:lineRule="auto"/>
        <w:ind w:firstLine="851"/>
        <w:jc w:val="both"/>
        <w:rPr>
          <w:b/>
          <w:sz w:val="28"/>
          <w:szCs w:val="28"/>
        </w:rPr>
      </w:pPr>
      <w:r w:rsidRPr="0012282F">
        <w:rPr>
          <w:sz w:val="28"/>
          <w:szCs w:val="28"/>
        </w:rPr>
        <w:t>обязательные требования</w:t>
      </w:r>
      <w:r w:rsidRPr="00CB7CE7">
        <w:rPr>
          <w:sz w:val="28"/>
          <w:szCs w:val="28"/>
        </w:rPr>
        <w:t xml:space="preserve"> </w:t>
      </w:r>
      <w:r w:rsidR="0031104F">
        <w:rPr>
          <w:sz w:val="28"/>
          <w:szCs w:val="28"/>
        </w:rPr>
        <w:t>–</w:t>
      </w:r>
      <w:r w:rsidRPr="00CB7CE7">
        <w:rPr>
          <w:sz w:val="28"/>
          <w:szCs w:val="28"/>
        </w:rPr>
        <w:t xml:space="preserve"> региональный государственный </w:t>
      </w:r>
      <w:proofErr w:type="gramStart"/>
      <w:r w:rsidRPr="00CB7CE7">
        <w:rPr>
          <w:sz w:val="28"/>
          <w:szCs w:val="28"/>
        </w:rPr>
        <w:t>контроль за</w:t>
      </w:r>
      <w:proofErr w:type="gramEnd"/>
      <w:r w:rsidRPr="00CB7CE7">
        <w:rPr>
          <w:sz w:val="28"/>
          <w:szCs w:val="28"/>
        </w:rPr>
        <w:t xml:space="preserve"> осуществлением перевозок пассажиров и багажа легковым такси, обеспечением доступности для инвалидов услуг по перевозке пассажиров и багажа легковым такси;</w:t>
      </w:r>
      <w:r w:rsidRPr="00CB7CE7">
        <w:rPr>
          <w:b/>
          <w:sz w:val="28"/>
          <w:szCs w:val="28"/>
        </w:rPr>
        <w:t xml:space="preserve"> </w:t>
      </w:r>
    </w:p>
    <w:p w:rsidR="00B23158" w:rsidRPr="00CB7CE7" w:rsidRDefault="00B23158" w:rsidP="00B23158">
      <w:pPr>
        <w:pStyle w:val="2"/>
        <w:shd w:val="clear" w:color="auto" w:fill="auto"/>
        <w:tabs>
          <w:tab w:val="left" w:pos="142"/>
          <w:tab w:val="left" w:pos="1116"/>
        </w:tabs>
        <w:spacing w:after="0" w:line="240" w:lineRule="auto"/>
        <w:ind w:firstLine="851"/>
        <w:jc w:val="both"/>
        <w:rPr>
          <w:sz w:val="28"/>
          <w:szCs w:val="28"/>
        </w:rPr>
      </w:pPr>
      <w:r w:rsidRPr="0012282F">
        <w:rPr>
          <w:sz w:val="28"/>
          <w:szCs w:val="28"/>
        </w:rPr>
        <w:t>подконтрольные субъекты</w:t>
      </w:r>
      <w:r w:rsidRPr="00CB7CE7">
        <w:rPr>
          <w:sz w:val="28"/>
          <w:szCs w:val="28"/>
        </w:rPr>
        <w:t xml:space="preserve"> </w:t>
      </w:r>
      <w:r w:rsidR="0031104F">
        <w:rPr>
          <w:sz w:val="28"/>
          <w:szCs w:val="28"/>
        </w:rPr>
        <w:t>–</w:t>
      </w:r>
      <w:r w:rsidRPr="00CB7CE7">
        <w:rPr>
          <w:sz w:val="28"/>
          <w:szCs w:val="28"/>
        </w:rPr>
        <w:t xml:space="preserve"> юридические лица, индивидуальные предприниматели – перевозчики.</w:t>
      </w:r>
    </w:p>
    <w:p w:rsidR="00B23158" w:rsidRPr="006E5B07" w:rsidRDefault="00B23158" w:rsidP="006E5B07">
      <w:pPr>
        <w:autoSpaceDE w:val="0"/>
        <w:autoSpaceDN w:val="0"/>
        <w:adjustRightInd w:val="0"/>
        <w:spacing w:after="0" w:line="240" w:lineRule="auto"/>
        <w:ind w:firstLine="708"/>
        <w:jc w:val="both"/>
        <w:rPr>
          <w:rFonts w:ascii="Times New Roman" w:hAnsi="Times New Roman" w:cs="Times New Roman"/>
          <w:sz w:val="28"/>
          <w:szCs w:val="28"/>
          <w:lang w:eastAsia="ru-RU"/>
        </w:rPr>
      </w:pPr>
      <w:proofErr w:type="gramStart"/>
      <w:r w:rsidRPr="006E5B07">
        <w:rPr>
          <w:rFonts w:ascii="Times New Roman" w:hAnsi="Times New Roman" w:cs="Times New Roman"/>
          <w:sz w:val="28"/>
          <w:szCs w:val="28"/>
        </w:rPr>
        <w:t xml:space="preserve">Региональный </w:t>
      </w:r>
      <w:r w:rsidRPr="006E5B07">
        <w:rPr>
          <w:rFonts w:ascii="Times New Roman" w:hAnsi="Times New Roman" w:cs="Times New Roman"/>
          <w:sz w:val="28"/>
          <w:szCs w:val="28"/>
          <w:lang w:eastAsia="ru-RU"/>
        </w:rPr>
        <w:t>контрол</w:t>
      </w:r>
      <w:r w:rsidRPr="006E5B07">
        <w:rPr>
          <w:rFonts w:ascii="Times New Roman" w:hAnsi="Times New Roman" w:cs="Times New Roman"/>
          <w:sz w:val="28"/>
          <w:szCs w:val="28"/>
        </w:rPr>
        <w:t>ь</w:t>
      </w:r>
      <w:r w:rsidRPr="006E5B07">
        <w:rPr>
          <w:rFonts w:ascii="Times New Roman" w:hAnsi="Times New Roman" w:cs="Times New Roman"/>
          <w:sz w:val="28"/>
          <w:szCs w:val="28"/>
          <w:lang w:eastAsia="ru-RU"/>
        </w:rPr>
        <w:t xml:space="preserve"> за осуществлением перевозок пассажиров и багажа легковым такси, обеспечением доступности для инвалидов услуг по перевозке пассажиров и багажа легковым такси осуществляется путем организации и проведения плановых и внеплановых проверок перевозчиков в соответствии с положениями Федерального закона </w:t>
      </w:r>
      <w:r w:rsidRPr="006E5B07">
        <w:rPr>
          <w:rFonts w:ascii="Times New Roman" w:hAnsi="Times New Roman" w:cs="Times New Roman"/>
          <w:sz w:val="28"/>
          <w:szCs w:val="28"/>
        </w:rPr>
        <w:t>от 26</w:t>
      </w:r>
      <w:r w:rsidR="0031104F">
        <w:rPr>
          <w:rFonts w:ascii="Times New Roman" w:hAnsi="Times New Roman" w:cs="Times New Roman"/>
          <w:sz w:val="28"/>
          <w:szCs w:val="28"/>
        </w:rPr>
        <w:t xml:space="preserve"> декабря</w:t>
      </w:r>
      <w:r w:rsidRPr="006E5B07">
        <w:rPr>
          <w:rFonts w:ascii="Times New Roman" w:hAnsi="Times New Roman" w:cs="Times New Roman"/>
          <w:sz w:val="28"/>
          <w:szCs w:val="28"/>
        </w:rPr>
        <w:t xml:space="preserve"> 2008 </w:t>
      </w:r>
      <w:r w:rsidR="00C05241">
        <w:rPr>
          <w:rFonts w:ascii="Times New Roman" w:hAnsi="Times New Roman" w:cs="Times New Roman"/>
          <w:sz w:val="28"/>
          <w:szCs w:val="28"/>
        </w:rPr>
        <w:t xml:space="preserve"> года </w:t>
      </w:r>
      <w:r w:rsidR="00C05241">
        <w:rPr>
          <w:rFonts w:ascii="Times New Roman" w:hAnsi="Times New Roman" w:cs="Times New Roman"/>
          <w:sz w:val="28"/>
          <w:szCs w:val="28"/>
        </w:rPr>
        <w:br/>
      </w:r>
      <w:r w:rsidRPr="006E5B07">
        <w:rPr>
          <w:rFonts w:ascii="Times New Roman" w:hAnsi="Times New Roman" w:cs="Times New Roman"/>
          <w:sz w:val="28"/>
          <w:szCs w:val="28"/>
        </w:rPr>
        <w:t>№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roofErr w:type="gramEnd"/>
      <w:r w:rsidRPr="006E5B07">
        <w:rPr>
          <w:rFonts w:ascii="Times New Roman" w:hAnsi="Times New Roman" w:cs="Times New Roman"/>
          <w:sz w:val="28"/>
          <w:szCs w:val="28"/>
        </w:rPr>
        <w:t xml:space="preserve">» </w:t>
      </w:r>
      <w:r w:rsidRPr="006E5B07">
        <w:rPr>
          <w:rFonts w:ascii="Times New Roman" w:hAnsi="Times New Roman" w:cs="Times New Roman"/>
          <w:sz w:val="28"/>
          <w:szCs w:val="28"/>
          <w:lang w:eastAsia="ru-RU"/>
        </w:rPr>
        <w:t>с учетом особенностей организации и проведения проверок, установленных статьей 9 Федерального закона от 21</w:t>
      </w:r>
      <w:r w:rsidR="0031104F">
        <w:rPr>
          <w:rFonts w:ascii="Times New Roman" w:hAnsi="Times New Roman" w:cs="Times New Roman"/>
          <w:sz w:val="28"/>
          <w:szCs w:val="28"/>
          <w:lang w:eastAsia="ru-RU"/>
        </w:rPr>
        <w:t xml:space="preserve"> апреля </w:t>
      </w:r>
      <w:r w:rsidRPr="006E5B07">
        <w:rPr>
          <w:rFonts w:ascii="Times New Roman" w:hAnsi="Times New Roman" w:cs="Times New Roman"/>
          <w:sz w:val="28"/>
          <w:szCs w:val="28"/>
          <w:lang w:eastAsia="ru-RU"/>
        </w:rPr>
        <w:t>2011</w:t>
      </w:r>
      <w:r w:rsidR="00C05241">
        <w:rPr>
          <w:rFonts w:ascii="Times New Roman" w:hAnsi="Times New Roman" w:cs="Times New Roman"/>
          <w:sz w:val="28"/>
          <w:szCs w:val="28"/>
          <w:lang w:eastAsia="ru-RU"/>
        </w:rPr>
        <w:t xml:space="preserve"> года</w:t>
      </w:r>
      <w:r w:rsidRPr="006E5B07">
        <w:rPr>
          <w:rFonts w:ascii="Times New Roman" w:hAnsi="Times New Roman" w:cs="Times New Roman"/>
          <w:sz w:val="28"/>
          <w:szCs w:val="28"/>
          <w:lang w:eastAsia="ru-RU"/>
        </w:rPr>
        <w:t xml:space="preserve"> № 69-ФЗ «О внесении изменений в отдельные законодательные акты Российской Федерации».</w:t>
      </w:r>
    </w:p>
    <w:p w:rsidR="00B23158" w:rsidRPr="006E5B07" w:rsidRDefault="00B23158" w:rsidP="006E5B07">
      <w:pPr>
        <w:autoSpaceDE w:val="0"/>
        <w:autoSpaceDN w:val="0"/>
        <w:adjustRightInd w:val="0"/>
        <w:spacing w:after="0" w:line="240" w:lineRule="auto"/>
        <w:ind w:firstLine="708"/>
        <w:jc w:val="both"/>
        <w:rPr>
          <w:rFonts w:ascii="Times New Roman" w:hAnsi="Times New Roman" w:cs="Times New Roman"/>
          <w:sz w:val="28"/>
          <w:szCs w:val="28"/>
          <w:lang w:eastAsia="ru-RU"/>
        </w:rPr>
      </w:pPr>
      <w:r w:rsidRPr="006E5B07">
        <w:rPr>
          <w:rFonts w:ascii="Times New Roman" w:hAnsi="Times New Roman" w:cs="Times New Roman"/>
          <w:sz w:val="28"/>
          <w:szCs w:val="28"/>
        </w:rPr>
        <w:t xml:space="preserve">Плановые и внеплановые (документарные и (или) выездные) проверки проводятся в соответствии со статьями 9 </w:t>
      </w:r>
      <w:r w:rsidR="003C4DB6">
        <w:rPr>
          <w:rFonts w:ascii="Times New Roman" w:hAnsi="Times New Roman" w:cs="Times New Roman"/>
          <w:sz w:val="28"/>
          <w:szCs w:val="28"/>
        </w:rPr>
        <w:t>–</w:t>
      </w:r>
      <w:r w:rsidRPr="006E5B07">
        <w:rPr>
          <w:rFonts w:ascii="Times New Roman" w:hAnsi="Times New Roman" w:cs="Times New Roman"/>
          <w:sz w:val="28"/>
          <w:szCs w:val="28"/>
        </w:rPr>
        <w:t xml:space="preserve"> 14 Федерального закона от 26</w:t>
      </w:r>
      <w:r w:rsidR="0031104F">
        <w:rPr>
          <w:rFonts w:ascii="Times New Roman" w:hAnsi="Times New Roman" w:cs="Times New Roman"/>
          <w:sz w:val="28"/>
          <w:szCs w:val="28"/>
        </w:rPr>
        <w:t xml:space="preserve"> декабря </w:t>
      </w:r>
      <w:r w:rsidRPr="006E5B07">
        <w:rPr>
          <w:rFonts w:ascii="Times New Roman" w:hAnsi="Times New Roman" w:cs="Times New Roman"/>
          <w:sz w:val="28"/>
          <w:szCs w:val="28"/>
        </w:rPr>
        <w:t>2008</w:t>
      </w:r>
      <w:r w:rsidR="00C05241">
        <w:rPr>
          <w:rFonts w:ascii="Times New Roman" w:hAnsi="Times New Roman" w:cs="Times New Roman"/>
          <w:sz w:val="28"/>
          <w:szCs w:val="28"/>
        </w:rPr>
        <w:t xml:space="preserve"> года </w:t>
      </w:r>
      <w:r w:rsidRPr="006E5B07">
        <w:rPr>
          <w:rFonts w:ascii="Times New Roman" w:hAnsi="Times New Roman" w:cs="Times New Roman"/>
          <w:sz w:val="28"/>
          <w:szCs w:val="28"/>
        </w:rPr>
        <w:t>№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B23158" w:rsidRPr="00CB7CE7" w:rsidRDefault="00B23158" w:rsidP="00B23158">
      <w:pPr>
        <w:pStyle w:val="2"/>
        <w:shd w:val="clear" w:color="auto" w:fill="auto"/>
        <w:tabs>
          <w:tab w:val="left" w:pos="142"/>
        </w:tabs>
        <w:spacing w:after="0" w:line="240" w:lineRule="auto"/>
        <w:ind w:firstLine="851"/>
        <w:jc w:val="both"/>
        <w:rPr>
          <w:sz w:val="28"/>
          <w:szCs w:val="28"/>
        </w:rPr>
      </w:pPr>
      <w:r w:rsidRPr="00CB7CE7">
        <w:rPr>
          <w:sz w:val="28"/>
          <w:szCs w:val="28"/>
        </w:rPr>
        <w:t xml:space="preserve">Большинство подконтрольных субъектов являются субъектами малого предпринимательства. Мораторий на проведение плановых проверок в отношении субъектов малого предпринимательства установлен до </w:t>
      </w:r>
      <w:r w:rsidRPr="00B8445D">
        <w:rPr>
          <w:sz w:val="28"/>
          <w:szCs w:val="28"/>
        </w:rPr>
        <w:t>31 декабря 2020 года.</w:t>
      </w:r>
    </w:p>
    <w:p w:rsidR="00B23158" w:rsidRPr="00CB7CE7" w:rsidRDefault="00B23158" w:rsidP="00B23158">
      <w:pPr>
        <w:spacing w:after="0" w:line="240" w:lineRule="auto"/>
        <w:ind w:firstLine="851"/>
        <w:jc w:val="both"/>
        <w:rPr>
          <w:rFonts w:ascii="Times New Roman" w:hAnsi="Times New Roman" w:cs="Times New Roman"/>
          <w:sz w:val="28"/>
          <w:szCs w:val="28"/>
        </w:rPr>
      </w:pPr>
      <w:r w:rsidRPr="00CB7CE7">
        <w:rPr>
          <w:rFonts w:ascii="Times New Roman" w:hAnsi="Times New Roman" w:cs="Times New Roman"/>
          <w:sz w:val="28"/>
          <w:szCs w:val="28"/>
        </w:rPr>
        <w:t xml:space="preserve">С целью реализации мероприятий по профилактике нарушений обязательных требований </w:t>
      </w:r>
      <w:proofErr w:type="spellStart"/>
      <w:r w:rsidRPr="00CB7CE7">
        <w:rPr>
          <w:rFonts w:ascii="Times New Roman" w:hAnsi="Times New Roman" w:cs="Times New Roman"/>
          <w:sz w:val="28"/>
          <w:szCs w:val="28"/>
        </w:rPr>
        <w:t>Гостехнадзором</w:t>
      </w:r>
      <w:proofErr w:type="spellEnd"/>
      <w:r w:rsidRPr="00CB7CE7">
        <w:rPr>
          <w:rFonts w:ascii="Times New Roman" w:hAnsi="Times New Roman" w:cs="Times New Roman"/>
          <w:sz w:val="28"/>
          <w:szCs w:val="28"/>
        </w:rPr>
        <w:t xml:space="preserve"> Югры ежегодно направляются предложения в Прокуратуру Ханты-Мансийского автономного округа – Югры для включения в план плановых проверок.</w:t>
      </w:r>
    </w:p>
    <w:p w:rsidR="00B23158" w:rsidRPr="00CB7CE7" w:rsidRDefault="00B23158" w:rsidP="00B23158">
      <w:pPr>
        <w:spacing w:after="0" w:line="240" w:lineRule="auto"/>
        <w:ind w:firstLine="851"/>
        <w:jc w:val="both"/>
        <w:rPr>
          <w:rFonts w:ascii="Times New Roman" w:eastAsia="Times New Roman" w:hAnsi="Times New Roman" w:cs="Times New Roman"/>
          <w:sz w:val="28"/>
          <w:szCs w:val="28"/>
          <w:lang w:eastAsia="ru-RU"/>
        </w:rPr>
      </w:pPr>
      <w:proofErr w:type="gramStart"/>
      <w:r w:rsidRPr="00CB7CE7">
        <w:rPr>
          <w:rFonts w:ascii="Times New Roman" w:eastAsia="Times New Roman" w:hAnsi="Times New Roman" w:cs="Times New Roman"/>
          <w:sz w:val="28"/>
          <w:szCs w:val="28"/>
          <w:lang w:eastAsia="ru-RU"/>
        </w:rPr>
        <w:t>Согласно плана</w:t>
      </w:r>
      <w:proofErr w:type="gramEnd"/>
      <w:r w:rsidRPr="00CB7CE7">
        <w:rPr>
          <w:rFonts w:ascii="Times New Roman" w:eastAsia="Times New Roman" w:hAnsi="Times New Roman" w:cs="Times New Roman"/>
          <w:sz w:val="28"/>
          <w:szCs w:val="28"/>
          <w:lang w:eastAsia="ru-RU"/>
        </w:rPr>
        <w:t xml:space="preserve"> плановых проверок утвержденного Прокуратурой Ханты-Мансийского автономного округа проведены проверки: </w:t>
      </w:r>
    </w:p>
    <w:p w:rsidR="00B23158" w:rsidRDefault="00B23158" w:rsidP="00B23158">
      <w:pPr>
        <w:spacing w:after="0" w:line="240" w:lineRule="auto"/>
        <w:ind w:firstLine="851"/>
        <w:jc w:val="both"/>
        <w:rPr>
          <w:rFonts w:ascii="Times New Roman" w:eastAsia="Times New Roman" w:hAnsi="Times New Roman" w:cs="Times New Roman"/>
          <w:sz w:val="28"/>
          <w:szCs w:val="28"/>
          <w:lang w:eastAsia="ru-RU"/>
        </w:rPr>
      </w:pPr>
      <w:r w:rsidRPr="00637984">
        <w:rPr>
          <w:rFonts w:ascii="Times New Roman" w:eastAsia="Times New Roman" w:hAnsi="Times New Roman" w:cs="Times New Roman"/>
          <w:sz w:val="28"/>
          <w:szCs w:val="28"/>
          <w:lang w:eastAsia="ru-RU"/>
        </w:rPr>
        <w:t xml:space="preserve">- в 2017 году </w:t>
      </w:r>
      <w:r w:rsidRPr="00CB7CE7">
        <w:rPr>
          <w:rFonts w:ascii="Times New Roman" w:eastAsia="Times New Roman" w:hAnsi="Times New Roman" w:cs="Times New Roman"/>
          <w:sz w:val="28"/>
          <w:szCs w:val="28"/>
          <w:lang w:eastAsia="ru-RU"/>
        </w:rPr>
        <w:t>–</w:t>
      </w:r>
      <w:r w:rsidRPr="00637984">
        <w:rPr>
          <w:rFonts w:ascii="Times New Roman" w:eastAsia="Times New Roman" w:hAnsi="Times New Roman" w:cs="Times New Roman"/>
          <w:sz w:val="28"/>
          <w:szCs w:val="28"/>
          <w:lang w:eastAsia="ru-RU"/>
        </w:rPr>
        <w:t xml:space="preserve"> </w:t>
      </w:r>
      <w:r w:rsidRPr="00CB7CE7">
        <w:rPr>
          <w:rFonts w:ascii="Times New Roman" w:eastAsia="Times New Roman" w:hAnsi="Times New Roman" w:cs="Times New Roman"/>
          <w:sz w:val="28"/>
          <w:szCs w:val="28"/>
          <w:lang w:eastAsia="ru-RU"/>
        </w:rPr>
        <w:t>0</w:t>
      </w:r>
      <w:r w:rsidRPr="00637984">
        <w:rPr>
          <w:rFonts w:ascii="Times New Roman" w:eastAsia="Times New Roman" w:hAnsi="Times New Roman" w:cs="Times New Roman"/>
          <w:sz w:val="28"/>
          <w:szCs w:val="28"/>
          <w:lang w:eastAsia="ru-RU"/>
        </w:rPr>
        <w:t xml:space="preserve"> плановых, </w:t>
      </w:r>
      <w:r w:rsidRPr="00CB7CE7">
        <w:rPr>
          <w:rFonts w:ascii="Times New Roman" w:eastAsia="Times New Roman" w:hAnsi="Times New Roman" w:cs="Times New Roman"/>
          <w:sz w:val="28"/>
          <w:szCs w:val="28"/>
          <w:lang w:eastAsia="ru-RU"/>
        </w:rPr>
        <w:t>0</w:t>
      </w:r>
      <w:r w:rsidRPr="00637984">
        <w:rPr>
          <w:rFonts w:ascii="Times New Roman" w:eastAsia="Times New Roman" w:hAnsi="Times New Roman" w:cs="Times New Roman"/>
          <w:sz w:val="28"/>
          <w:szCs w:val="28"/>
          <w:lang w:eastAsia="ru-RU"/>
        </w:rPr>
        <w:t xml:space="preserve"> внепланов</w:t>
      </w:r>
      <w:r w:rsidRPr="00CB7CE7">
        <w:rPr>
          <w:rFonts w:ascii="Times New Roman" w:eastAsia="Times New Roman" w:hAnsi="Times New Roman" w:cs="Times New Roman"/>
          <w:sz w:val="28"/>
          <w:szCs w:val="28"/>
          <w:lang w:eastAsia="ru-RU"/>
        </w:rPr>
        <w:t>ых</w:t>
      </w:r>
      <w:r w:rsidRPr="00637984">
        <w:rPr>
          <w:rFonts w:ascii="Times New Roman" w:eastAsia="Times New Roman" w:hAnsi="Times New Roman" w:cs="Times New Roman"/>
          <w:sz w:val="28"/>
          <w:szCs w:val="28"/>
          <w:lang w:eastAsia="ru-RU"/>
        </w:rPr>
        <w:t xml:space="preserve"> провер</w:t>
      </w:r>
      <w:r w:rsidRPr="00CB7CE7">
        <w:rPr>
          <w:rFonts w:ascii="Times New Roman" w:eastAsia="Times New Roman" w:hAnsi="Times New Roman" w:cs="Times New Roman"/>
          <w:sz w:val="28"/>
          <w:szCs w:val="28"/>
          <w:lang w:eastAsia="ru-RU"/>
        </w:rPr>
        <w:t>ок</w:t>
      </w:r>
      <w:r w:rsidRPr="00637984">
        <w:rPr>
          <w:rFonts w:ascii="Times New Roman" w:eastAsia="Times New Roman" w:hAnsi="Times New Roman" w:cs="Times New Roman"/>
          <w:sz w:val="28"/>
          <w:szCs w:val="28"/>
          <w:lang w:eastAsia="ru-RU"/>
        </w:rPr>
        <w:t>.</w:t>
      </w:r>
    </w:p>
    <w:p w:rsidR="00B23158" w:rsidRDefault="00B23158" w:rsidP="00B23158">
      <w:pPr>
        <w:spacing w:after="0" w:line="240" w:lineRule="auto"/>
        <w:ind w:firstLine="85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в 2018 году – </w:t>
      </w:r>
      <w:r w:rsidRPr="00CB7CE7">
        <w:rPr>
          <w:rFonts w:ascii="Times New Roman" w:eastAsia="Times New Roman" w:hAnsi="Times New Roman" w:cs="Times New Roman"/>
          <w:sz w:val="28"/>
          <w:szCs w:val="28"/>
          <w:lang w:eastAsia="ru-RU"/>
        </w:rPr>
        <w:t>0</w:t>
      </w:r>
      <w:r w:rsidRPr="00637984">
        <w:rPr>
          <w:rFonts w:ascii="Times New Roman" w:eastAsia="Times New Roman" w:hAnsi="Times New Roman" w:cs="Times New Roman"/>
          <w:sz w:val="28"/>
          <w:szCs w:val="28"/>
          <w:lang w:eastAsia="ru-RU"/>
        </w:rPr>
        <w:t xml:space="preserve"> плановых, </w:t>
      </w:r>
      <w:r w:rsidRPr="00CB7CE7">
        <w:rPr>
          <w:rFonts w:ascii="Times New Roman" w:eastAsia="Times New Roman" w:hAnsi="Times New Roman" w:cs="Times New Roman"/>
          <w:sz w:val="28"/>
          <w:szCs w:val="28"/>
          <w:lang w:eastAsia="ru-RU"/>
        </w:rPr>
        <w:t>0</w:t>
      </w:r>
      <w:r w:rsidRPr="00637984">
        <w:rPr>
          <w:rFonts w:ascii="Times New Roman" w:eastAsia="Times New Roman" w:hAnsi="Times New Roman" w:cs="Times New Roman"/>
          <w:sz w:val="28"/>
          <w:szCs w:val="28"/>
          <w:lang w:eastAsia="ru-RU"/>
        </w:rPr>
        <w:t xml:space="preserve"> внепланов</w:t>
      </w:r>
      <w:r w:rsidRPr="00CB7CE7">
        <w:rPr>
          <w:rFonts w:ascii="Times New Roman" w:eastAsia="Times New Roman" w:hAnsi="Times New Roman" w:cs="Times New Roman"/>
          <w:sz w:val="28"/>
          <w:szCs w:val="28"/>
          <w:lang w:eastAsia="ru-RU"/>
        </w:rPr>
        <w:t>ых</w:t>
      </w:r>
      <w:r w:rsidRPr="00637984">
        <w:rPr>
          <w:rFonts w:ascii="Times New Roman" w:eastAsia="Times New Roman" w:hAnsi="Times New Roman" w:cs="Times New Roman"/>
          <w:sz w:val="28"/>
          <w:szCs w:val="28"/>
          <w:lang w:eastAsia="ru-RU"/>
        </w:rPr>
        <w:t xml:space="preserve"> провер</w:t>
      </w:r>
      <w:r w:rsidRPr="00CB7CE7">
        <w:rPr>
          <w:rFonts w:ascii="Times New Roman" w:eastAsia="Times New Roman" w:hAnsi="Times New Roman" w:cs="Times New Roman"/>
          <w:sz w:val="28"/>
          <w:szCs w:val="28"/>
          <w:lang w:eastAsia="ru-RU"/>
        </w:rPr>
        <w:t>ок</w:t>
      </w:r>
      <w:r w:rsidRPr="00637984">
        <w:rPr>
          <w:rFonts w:ascii="Times New Roman" w:eastAsia="Times New Roman" w:hAnsi="Times New Roman" w:cs="Times New Roman"/>
          <w:sz w:val="28"/>
          <w:szCs w:val="28"/>
          <w:lang w:eastAsia="ru-RU"/>
        </w:rPr>
        <w:t>.</w:t>
      </w:r>
    </w:p>
    <w:p w:rsidR="003C4DB6" w:rsidRDefault="003C4DB6" w:rsidP="003C4DB6">
      <w:pPr>
        <w:spacing w:after="0" w:line="240" w:lineRule="auto"/>
        <w:ind w:firstLine="85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w:t>
      </w:r>
      <w:r w:rsidRPr="003C4DB6">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в 2019 году – </w:t>
      </w:r>
      <w:r w:rsidRPr="00CB7CE7">
        <w:rPr>
          <w:rFonts w:ascii="Times New Roman" w:eastAsia="Times New Roman" w:hAnsi="Times New Roman" w:cs="Times New Roman"/>
          <w:sz w:val="28"/>
          <w:szCs w:val="28"/>
          <w:lang w:eastAsia="ru-RU"/>
        </w:rPr>
        <w:t>0</w:t>
      </w:r>
      <w:r w:rsidRPr="00637984">
        <w:rPr>
          <w:rFonts w:ascii="Times New Roman" w:eastAsia="Times New Roman" w:hAnsi="Times New Roman" w:cs="Times New Roman"/>
          <w:sz w:val="28"/>
          <w:szCs w:val="28"/>
          <w:lang w:eastAsia="ru-RU"/>
        </w:rPr>
        <w:t xml:space="preserve"> плановых, </w:t>
      </w:r>
      <w:r w:rsidRPr="00CB7CE7">
        <w:rPr>
          <w:rFonts w:ascii="Times New Roman" w:eastAsia="Times New Roman" w:hAnsi="Times New Roman" w:cs="Times New Roman"/>
          <w:sz w:val="28"/>
          <w:szCs w:val="28"/>
          <w:lang w:eastAsia="ru-RU"/>
        </w:rPr>
        <w:t>0</w:t>
      </w:r>
      <w:r w:rsidRPr="00637984">
        <w:rPr>
          <w:rFonts w:ascii="Times New Roman" w:eastAsia="Times New Roman" w:hAnsi="Times New Roman" w:cs="Times New Roman"/>
          <w:sz w:val="28"/>
          <w:szCs w:val="28"/>
          <w:lang w:eastAsia="ru-RU"/>
        </w:rPr>
        <w:t xml:space="preserve"> внепланов</w:t>
      </w:r>
      <w:r w:rsidRPr="00CB7CE7">
        <w:rPr>
          <w:rFonts w:ascii="Times New Roman" w:eastAsia="Times New Roman" w:hAnsi="Times New Roman" w:cs="Times New Roman"/>
          <w:sz w:val="28"/>
          <w:szCs w:val="28"/>
          <w:lang w:eastAsia="ru-RU"/>
        </w:rPr>
        <w:t>ых</w:t>
      </w:r>
      <w:r w:rsidRPr="00637984">
        <w:rPr>
          <w:rFonts w:ascii="Times New Roman" w:eastAsia="Times New Roman" w:hAnsi="Times New Roman" w:cs="Times New Roman"/>
          <w:sz w:val="28"/>
          <w:szCs w:val="28"/>
          <w:lang w:eastAsia="ru-RU"/>
        </w:rPr>
        <w:t xml:space="preserve"> провер</w:t>
      </w:r>
      <w:r w:rsidRPr="00CB7CE7">
        <w:rPr>
          <w:rFonts w:ascii="Times New Roman" w:eastAsia="Times New Roman" w:hAnsi="Times New Roman" w:cs="Times New Roman"/>
          <w:sz w:val="28"/>
          <w:szCs w:val="28"/>
          <w:lang w:eastAsia="ru-RU"/>
        </w:rPr>
        <w:t>ок</w:t>
      </w:r>
      <w:r w:rsidRPr="00637984">
        <w:rPr>
          <w:rFonts w:ascii="Times New Roman" w:eastAsia="Times New Roman" w:hAnsi="Times New Roman" w:cs="Times New Roman"/>
          <w:sz w:val="28"/>
          <w:szCs w:val="28"/>
          <w:lang w:eastAsia="ru-RU"/>
        </w:rPr>
        <w:t>.</w:t>
      </w:r>
    </w:p>
    <w:p w:rsidR="001C405D" w:rsidRDefault="003C4DB6" w:rsidP="00B23158">
      <w:pPr>
        <w:spacing w:after="0" w:line="240" w:lineRule="auto"/>
        <w:ind w:firstLine="851"/>
        <w:jc w:val="both"/>
        <w:rPr>
          <w:rFonts w:ascii="Times New Roman" w:eastAsia="Times New Roman" w:hAnsi="Times New Roman" w:cs="Times New Roman"/>
          <w:sz w:val="28"/>
          <w:szCs w:val="28"/>
          <w:lang w:eastAsia="ru-RU"/>
        </w:rPr>
      </w:pPr>
      <w:r>
        <w:rPr>
          <w:rFonts w:ascii="Times New Roman" w:hAnsi="Times New Roman" w:cs="Times New Roman"/>
          <w:sz w:val="28"/>
          <w:szCs w:val="28"/>
        </w:rPr>
        <w:t>На 31 января</w:t>
      </w:r>
      <w:r w:rsidR="00B23158" w:rsidRPr="00CB7CE7">
        <w:rPr>
          <w:rFonts w:ascii="Times New Roman" w:hAnsi="Times New Roman" w:cs="Times New Roman"/>
          <w:sz w:val="28"/>
          <w:szCs w:val="28"/>
        </w:rPr>
        <w:t xml:space="preserve"> 201</w:t>
      </w:r>
      <w:r>
        <w:rPr>
          <w:rFonts w:ascii="Times New Roman" w:hAnsi="Times New Roman" w:cs="Times New Roman"/>
          <w:sz w:val="28"/>
          <w:szCs w:val="28"/>
        </w:rPr>
        <w:t>9</w:t>
      </w:r>
      <w:r w:rsidR="00B23158" w:rsidRPr="00CB7CE7">
        <w:rPr>
          <w:rFonts w:ascii="Times New Roman" w:hAnsi="Times New Roman" w:cs="Times New Roman"/>
          <w:sz w:val="28"/>
          <w:szCs w:val="28"/>
        </w:rPr>
        <w:t xml:space="preserve"> год</w:t>
      </w:r>
      <w:r>
        <w:rPr>
          <w:rFonts w:ascii="Times New Roman" w:hAnsi="Times New Roman" w:cs="Times New Roman"/>
          <w:sz w:val="28"/>
          <w:szCs w:val="28"/>
        </w:rPr>
        <w:t>а</w:t>
      </w:r>
      <w:r w:rsidR="00B23158" w:rsidRPr="00CB7CE7">
        <w:rPr>
          <w:rFonts w:ascii="Times New Roman" w:hAnsi="Times New Roman" w:cs="Times New Roman"/>
          <w:sz w:val="28"/>
          <w:szCs w:val="28"/>
        </w:rPr>
        <w:t xml:space="preserve"> </w:t>
      </w:r>
      <w:r w:rsidR="001C405D">
        <w:rPr>
          <w:rFonts w:ascii="Times New Roman" w:hAnsi="Times New Roman" w:cs="Times New Roman"/>
          <w:sz w:val="28"/>
          <w:szCs w:val="28"/>
        </w:rPr>
        <w:t xml:space="preserve">на территории </w:t>
      </w:r>
      <w:r w:rsidR="00B23158" w:rsidRPr="00CB7CE7">
        <w:rPr>
          <w:rFonts w:ascii="Times New Roman" w:hAnsi="Times New Roman" w:cs="Times New Roman"/>
          <w:sz w:val="28"/>
          <w:szCs w:val="28"/>
        </w:rPr>
        <w:t>Ханты-Мансийско</w:t>
      </w:r>
      <w:r w:rsidR="001C405D">
        <w:rPr>
          <w:rFonts w:ascii="Times New Roman" w:hAnsi="Times New Roman" w:cs="Times New Roman"/>
          <w:sz w:val="28"/>
          <w:szCs w:val="28"/>
        </w:rPr>
        <w:t>го</w:t>
      </w:r>
      <w:r w:rsidR="00B23158" w:rsidRPr="00CB7CE7">
        <w:rPr>
          <w:rFonts w:ascii="Times New Roman" w:hAnsi="Times New Roman" w:cs="Times New Roman"/>
          <w:sz w:val="28"/>
          <w:szCs w:val="28"/>
        </w:rPr>
        <w:t xml:space="preserve"> автономно</w:t>
      </w:r>
      <w:r w:rsidR="001C405D">
        <w:rPr>
          <w:rFonts w:ascii="Times New Roman" w:hAnsi="Times New Roman" w:cs="Times New Roman"/>
          <w:sz w:val="28"/>
          <w:szCs w:val="28"/>
        </w:rPr>
        <w:t>го</w:t>
      </w:r>
      <w:r w:rsidR="00B23158" w:rsidRPr="00CB7CE7">
        <w:rPr>
          <w:rFonts w:ascii="Times New Roman" w:hAnsi="Times New Roman" w:cs="Times New Roman"/>
          <w:sz w:val="28"/>
          <w:szCs w:val="28"/>
        </w:rPr>
        <w:t xml:space="preserve"> округ</w:t>
      </w:r>
      <w:r w:rsidR="001C405D">
        <w:rPr>
          <w:rFonts w:ascii="Times New Roman" w:hAnsi="Times New Roman" w:cs="Times New Roman"/>
          <w:sz w:val="28"/>
          <w:szCs w:val="28"/>
        </w:rPr>
        <w:t>а</w:t>
      </w:r>
      <w:r w:rsidR="00B23158" w:rsidRPr="00CB7CE7">
        <w:rPr>
          <w:rFonts w:ascii="Times New Roman" w:hAnsi="Times New Roman" w:cs="Times New Roman"/>
          <w:sz w:val="28"/>
          <w:szCs w:val="28"/>
        </w:rPr>
        <w:t xml:space="preserve"> – Югр</w:t>
      </w:r>
      <w:r w:rsidR="001C405D">
        <w:rPr>
          <w:rFonts w:ascii="Times New Roman" w:hAnsi="Times New Roman" w:cs="Times New Roman"/>
          <w:sz w:val="28"/>
          <w:szCs w:val="28"/>
        </w:rPr>
        <w:t>ы</w:t>
      </w:r>
      <w:r w:rsidR="00B23158" w:rsidRPr="00CB7CE7">
        <w:rPr>
          <w:rFonts w:ascii="Times New Roman" w:hAnsi="Times New Roman" w:cs="Times New Roman"/>
          <w:sz w:val="28"/>
          <w:szCs w:val="28"/>
        </w:rPr>
        <w:t xml:space="preserve">   </w:t>
      </w:r>
      <w:r w:rsidR="001C405D">
        <w:rPr>
          <w:rFonts w:ascii="Times New Roman" w:eastAsia="Times New Roman" w:hAnsi="Times New Roman" w:cs="Times New Roman"/>
          <w:sz w:val="28"/>
          <w:szCs w:val="28"/>
          <w:lang w:eastAsia="ru-RU"/>
        </w:rPr>
        <w:t>действует</w:t>
      </w:r>
      <w:r w:rsidR="00B23158" w:rsidRPr="00CB7CE7">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7923</w:t>
      </w:r>
      <w:r w:rsidR="00B23158" w:rsidRPr="00CB7CE7">
        <w:rPr>
          <w:rFonts w:ascii="Times New Roman" w:eastAsia="Times New Roman" w:hAnsi="Times New Roman" w:cs="Times New Roman"/>
          <w:sz w:val="28"/>
          <w:szCs w:val="28"/>
          <w:lang w:eastAsia="ru-RU"/>
        </w:rPr>
        <w:t xml:space="preserve"> разрешени</w:t>
      </w:r>
      <w:r>
        <w:rPr>
          <w:rFonts w:ascii="Times New Roman" w:eastAsia="Times New Roman" w:hAnsi="Times New Roman" w:cs="Times New Roman"/>
          <w:sz w:val="28"/>
          <w:szCs w:val="28"/>
          <w:lang w:eastAsia="ru-RU"/>
        </w:rPr>
        <w:t>я</w:t>
      </w:r>
      <w:r w:rsidR="00B23158" w:rsidRPr="00CB7CE7">
        <w:rPr>
          <w:rFonts w:ascii="Times New Roman" w:eastAsia="Times New Roman" w:hAnsi="Times New Roman" w:cs="Times New Roman"/>
          <w:sz w:val="28"/>
          <w:szCs w:val="28"/>
          <w:lang w:eastAsia="ru-RU"/>
        </w:rPr>
        <w:t xml:space="preserve"> на перевозку пассажиров и багажа легковых такси</w:t>
      </w:r>
      <w:r w:rsidR="001C405D">
        <w:rPr>
          <w:rFonts w:ascii="Times New Roman" w:eastAsia="Times New Roman" w:hAnsi="Times New Roman" w:cs="Times New Roman"/>
          <w:sz w:val="28"/>
          <w:szCs w:val="28"/>
          <w:lang w:eastAsia="ru-RU"/>
        </w:rPr>
        <w:t>.</w:t>
      </w:r>
      <w:r w:rsidR="00B23158" w:rsidRPr="00CB7CE7">
        <w:rPr>
          <w:rFonts w:ascii="Times New Roman" w:eastAsia="Times New Roman" w:hAnsi="Times New Roman" w:cs="Times New Roman"/>
          <w:sz w:val="28"/>
          <w:szCs w:val="28"/>
          <w:lang w:eastAsia="ru-RU"/>
        </w:rPr>
        <w:t xml:space="preserve"> </w:t>
      </w:r>
    </w:p>
    <w:p w:rsidR="001C405D" w:rsidRDefault="00B23158" w:rsidP="00B23158">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В </w:t>
      </w:r>
      <w:r w:rsidR="001C405D">
        <w:rPr>
          <w:rFonts w:ascii="Times New Roman" w:hAnsi="Times New Roman" w:cs="Times New Roman"/>
          <w:sz w:val="28"/>
          <w:szCs w:val="28"/>
        </w:rPr>
        <w:t xml:space="preserve">2019 году </w:t>
      </w:r>
      <w:proofErr w:type="spellStart"/>
      <w:r w:rsidR="001C405D" w:rsidRPr="00CB7CE7">
        <w:rPr>
          <w:rFonts w:ascii="Times New Roman" w:hAnsi="Times New Roman" w:cs="Times New Roman"/>
          <w:sz w:val="28"/>
          <w:szCs w:val="28"/>
        </w:rPr>
        <w:t>Гостехнадзором</w:t>
      </w:r>
      <w:proofErr w:type="spellEnd"/>
      <w:r w:rsidR="001C405D" w:rsidRPr="00CB7CE7">
        <w:rPr>
          <w:rFonts w:ascii="Times New Roman" w:hAnsi="Times New Roman" w:cs="Times New Roman"/>
          <w:sz w:val="28"/>
          <w:szCs w:val="28"/>
        </w:rPr>
        <w:t xml:space="preserve"> Югры совместно с ГИ</w:t>
      </w:r>
      <w:proofErr w:type="gramStart"/>
      <w:r w:rsidR="001C405D" w:rsidRPr="00CB7CE7">
        <w:rPr>
          <w:rFonts w:ascii="Times New Roman" w:hAnsi="Times New Roman" w:cs="Times New Roman"/>
          <w:sz w:val="28"/>
          <w:szCs w:val="28"/>
        </w:rPr>
        <w:t xml:space="preserve">БДД </w:t>
      </w:r>
      <w:r w:rsidR="001C405D">
        <w:rPr>
          <w:rFonts w:ascii="Times New Roman" w:hAnsi="Times New Roman" w:cs="Times New Roman"/>
          <w:sz w:val="28"/>
          <w:szCs w:val="28"/>
        </w:rPr>
        <w:t>пр</w:t>
      </w:r>
      <w:proofErr w:type="gramEnd"/>
      <w:r w:rsidR="001C405D">
        <w:rPr>
          <w:rFonts w:ascii="Times New Roman" w:hAnsi="Times New Roman" w:cs="Times New Roman"/>
          <w:sz w:val="28"/>
          <w:szCs w:val="28"/>
        </w:rPr>
        <w:t xml:space="preserve">оведено </w:t>
      </w:r>
      <w:r w:rsidR="0012282F">
        <w:rPr>
          <w:rFonts w:ascii="Times New Roman" w:hAnsi="Times New Roman" w:cs="Times New Roman"/>
          <w:sz w:val="28"/>
          <w:szCs w:val="28"/>
        </w:rPr>
        <w:br/>
        <w:t>1</w:t>
      </w:r>
      <w:r w:rsidR="001C405D">
        <w:rPr>
          <w:rFonts w:ascii="Times New Roman" w:hAnsi="Times New Roman" w:cs="Times New Roman"/>
          <w:sz w:val="28"/>
          <w:szCs w:val="28"/>
        </w:rPr>
        <w:t xml:space="preserve">2 рейдовых мероприятий, в ходе которых проверено 72 единицы легкового транспорта, возбуждено 7 административных дел, предписания не выдавались. </w:t>
      </w:r>
    </w:p>
    <w:p w:rsidR="00B23158" w:rsidRPr="00CB7CE7" w:rsidRDefault="001C405D" w:rsidP="001C405D">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В </w:t>
      </w:r>
      <w:r w:rsidR="00B23158">
        <w:rPr>
          <w:rFonts w:ascii="Times New Roman" w:hAnsi="Times New Roman" w:cs="Times New Roman"/>
          <w:sz w:val="28"/>
          <w:szCs w:val="28"/>
        </w:rPr>
        <w:t>2018</w:t>
      </w:r>
      <w:r>
        <w:rPr>
          <w:rFonts w:ascii="Times New Roman" w:hAnsi="Times New Roman" w:cs="Times New Roman"/>
          <w:sz w:val="28"/>
          <w:szCs w:val="28"/>
        </w:rPr>
        <w:t xml:space="preserve"> году проведено</w:t>
      </w:r>
      <w:r w:rsidR="00B23158">
        <w:rPr>
          <w:rFonts w:ascii="Times New Roman" w:hAnsi="Times New Roman" w:cs="Times New Roman"/>
          <w:sz w:val="28"/>
          <w:szCs w:val="28"/>
        </w:rPr>
        <w:t xml:space="preserve"> 21 рейдовое мероприятие</w:t>
      </w:r>
      <w:r>
        <w:rPr>
          <w:rFonts w:ascii="Times New Roman" w:hAnsi="Times New Roman" w:cs="Times New Roman"/>
          <w:sz w:val="28"/>
          <w:szCs w:val="28"/>
        </w:rPr>
        <w:t xml:space="preserve">, </w:t>
      </w:r>
      <w:r w:rsidR="00B23158">
        <w:rPr>
          <w:rFonts w:ascii="Times New Roman" w:hAnsi="Times New Roman" w:cs="Times New Roman"/>
          <w:sz w:val="28"/>
          <w:szCs w:val="28"/>
        </w:rPr>
        <w:t xml:space="preserve"> в ходе которых проверено 94</w:t>
      </w:r>
      <w:r w:rsidR="00B23158" w:rsidRPr="00927F4F">
        <w:rPr>
          <w:rFonts w:ascii="Times New Roman" w:hAnsi="Times New Roman" w:cs="Times New Roman"/>
          <w:sz w:val="28"/>
          <w:szCs w:val="28"/>
        </w:rPr>
        <w:t xml:space="preserve"> </w:t>
      </w:r>
      <w:r w:rsidR="00B23158" w:rsidRPr="00CB7CE7">
        <w:rPr>
          <w:rFonts w:ascii="Times New Roman" w:hAnsi="Times New Roman" w:cs="Times New Roman"/>
          <w:sz w:val="28"/>
          <w:szCs w:val="28"/>
        </w:rPr>
        <w:t xml:space="preserve">единицы легкового </w:t>
      </w:r>
      <w:r>
        <w:rPr>
          <w:rFonts w:ascii="Times New Roman" w:hAnsi="Times New Roman" w:cs="Times New Roman"/>
          <w:sz w:val="28"/>
          <w:szCs w:val="28"/>
        </w:rPr>
        <w:t>транспорта</w:t>
      </w:r>
      <w:r w:rsidR="00B23158" w:rsidRPr="00CB7CE7">
        <w:rPr>
          <w:rFonts w:ascii="Times New Roman" w:hAnsi="Times New Roman" w:cs="Times New Roman"/>
          <w:sz w:val="28"/>
          <w:szCs w:val="28"/>
        </w:rPr>
        <w:t xml:space="preserve">, возбуждено </w:t>
      </w:r>
      <w:r w:rsidR="00B23158">
        <w:rPr>
          <w:rFonts w:ascii="Times New Roman" w:hAnsi="Times New Roman" w:cs="Times New Roman"/>
          <w:sz w:val="28"/>
          <w:szCs w:val="28"/>
        </w:rPr>
        <w:t>26</w:t>
      </w:r>
      <w:r w:rsidR="00B23158" w:rsidRPr="00CB7CE7">
        <w:rPr>
          <w:rFonts w:ascii="Times New Roman" w:hAnsi="Times New Roman" w:cs="Times New Roman"/>
          <w:sz w:val="28"/>
          <w:szCs w:val="28"/>
        </w:rPr>
        <w:t xml:space="preserve"> административн</w:t>
      </w:r>
      <w:r w:rsidR="00B23158">
        <w:rPr>
          <w:rFonts w:ascii="Times New Roman" w:hAnsi="Times New Roman" w:cs="Times New Roman"/>
          <w:sz w:val="28"/>
          <w:szCs w:val="28"/>
        </w:rPr>
        <w:t>ых</w:t>
      </w:r>
      <w:r w:rsidR="00B23158" w:rsidRPr="00CB7CE7">
        <w:rPr>
          <w:rFonts w:ascii="Times New Roman" w:hAnsi="Times New Roman" w:cs="Times New Roman"/>
          <w:sz w:val="28"/>
          <w:szCs w:val="28"/>
        </w:rPr>
        <w:t xml:space="preserve"> дел</w:t>
      </w:r>
      <w:r w:rsidR="00B23158">
        <w:rPr>
          <w:rFonts w:ascii="Times New Roman" w:hAnsi="Times New Roman" w:cs="Times New Roman"/>
          <w:sz w:val="28"/>
          <w:szCs w:val="28"/>
        </w:rPr>
        <w:t xml:space="preserve">, </w:t>
      </w:r>
      <w:r w:rsidR="00B23158" w:rsidRPr="00CB7CE7">
        <w:rPr>
          <w:rFonts w:ascii="Times New Roman" w:hAnsi="Times New Roman" w:cs="Times New Roman"/>
          <w:sz w:val="28"/>
          <w:szCs w:val="28"/>
        </w:rPr>
        <w:t>предписания</w:t>
      </w:r>
      <w:r w:rsidR="00B23158">
        <w:rPr>
          <w:rFonts w:ascii="Times New Roman" w:hAnsi="Times New Roman" w:cs="Times New Roman"/>
          <w:sz w:val="28"/>
          <w:szCs w:val="28"/>
        </w:rPr>
        <w:t xml:space="preserve"> не выдавались</w:t>
      </w:r>
      <w:r w:rsidR="0031104F">
        <w:rPr>
          <w:rFonts w:ascii="Times New Roman" w:hAnsi="Times New Roman" w:cs="Times New Roman"/>
          <w:sz w:val="28"/>
          <w:szCs w:val="28"/>
        </w:rPr>
        <w:t>.</w:t>
      </w:r>
      <w:r w:rsidR="00B23158">
        <w:rPr>
          <w:rFonts w:ascii="Times New Roman" w:hAnsi="Times New Roman" w:cs="Times New Roman"/>
          <w:sz w:val="28"/>
          <w:szCs w:val="28"/>
        </w:rPr>
        <w:t xml:space="preserve"> В 2017 году </w:t>
      </w:r>
      <w:r w:rsidR="00B23158" w:rsidRPr="00CB7CE7">
        <w:rPr>
          <w:rFonts w:ascii="Times New Roman" w:hAnsi="Times New Roman" w:cs="Times New Roman"/>
          <w:sz w:val="28"/>
          <w:szCs w:val="28"/>
        </w:rPr>
        <w:t xml:space="preserve">проведено 38 </w:t>
      </w:r>
      <w:proofErr w:type="gramStart"/>
      <w:r w:rsidR="00B23158" w:rsidRPr="00CB7CE7">
        <w:rPr>
          <w:rFonts w:ascii="Times New Roman" w:hAnsi="Times New Roman" w:cs="Times New Roman"/>
          <w:sz w:val="28"/>
          <w:szCs w:val="28"/>
        </w:rPr>
        <w:t>рейдов</w:t>
      </w:r>
      <w:proofErr w:type="gramEnd"/>
      <w:r w:rsidR="00B23158" w:rsidRPr="00CB7CE7">
        <w:rPr>
          <w:rFonts w:ascii="Times New Roman" w:hAnsi="Times New Roman" w:cs="Times New Roman"/>
          <w:sz w:val="28"/>
          <w:szCs w:val="28"/>
        </w:rPr>
        <w:t xml:space="preserve"> в ходе которых проверено 44 единицы легкового </w:t>
      </w:r>
      <w:r>
        <w:rPr>
          <w:rFonts w:ascii="Times New Roman" w:hAnsi="Times New Roman" w:cs="Times New Roman"/>
          <w:sz w:val="28"/>
          <w:szCs w:val="28"/>
        </w:rPr>
        <w:t>транспорта</w:t>
      </w:r>
      <w:r w:rsidR="00B23158" w:rsidRPr="00CB7CE7">
        <w:rPr>
          <w:rFonts w:ascii="Times New Roman" w:hAnsi="Times New Roman" w:cs="Times New Roman"/>
          <w:sz w:val="28"/>
          <w:szCs w:val="28"/>
        </w:rPr>
        <w:t>, возбуждено 1 административн</w:t>
      </w:r>
      <w:r w:rsidR="0031104F">
        <w:rPr>
          <w:rFonts w:ascii="Times New Roman" w:hAnsi="Times New Roman" w:cs="Times New Roman"/>
          <w:sz w:val="28"/>
          <w:szCs w:val="28"/>
        </w:rPr>
        <w:t>ое дело и  выдано 1 предписани</w:t>
      </w:r>
      <w:r>
        <w:rPr>
          <w:rFonts w:ascii="Times New Roman" w:hAnsi="Times New Roman" w:cs="Times New Roman"/>
          <w:sz w:val="28"/>
          <w:szCs w:val="28"/>
        </w:rPr>
        <w:t>е.</w:t>
      </w:r>
    </w:p>
    <w:p w:rsidR="00B23158" w:rsidRPr="00CB7CE7" w:rsidRDefault="00B23158" w:rsidP="00B23158">
      <w:pPr>
        <w:pStyle w:val="aa"/>
        <w:spacing w:before="0" w:beforeAutospacing="0" w:after="0" w:afterAutospacing="0"/>
        <w:ind w:firstLine="851"/>
        <w:jc w:val="both"/>
        <w:rPr>
          <w:sz w:val="28"/>
          <w:szCs w:val="28"/>
        </w:rPr>
      </w:pPr>
      <w:r w:rsidRPr="00CB7CE7">
        <w:rPr>
          <w:sz w:val="28"/>
          <w:szCs w:val="28"/>
        </w:rPr>
        <w:t>Главной проблемой в поднадзорной сфере ведения, на решение которой направлена Программа, является перевозка пассажиров и багажа легковых такси с нарушением обязательных требований.</w:t>
      </w:r>
    </w:p>
    <w:p w:rsidR="00B23158" w:rsidRPr="00CB7CE7" w:rsidRDefault="00B23158" w:rsidP="00B23158">
      <w:pPr>
        <w:pStyle w:val="aa"/>
        <w:spacing w:before="0" w:beforeAutospacing="0" w:after="0" w:afterAutospacing="0"/>
        <w:ind w:firstLine="851"/>
        <w:jc w:val="both"/>
        <w:rPr>
          <w:rFonts w:eastAsia="+mn-ea"/>
          <w:kern w:val="24"/>
          <w:sz w:val="28"/>
          <w:szCs w:val="28"/>
        </w:rPr>
      </w:pPr>
      <w:r w:rsidRPr="00CB7CE7">
        <w:rPr>
          <w:sz w:val="28"/>
          <w:szCs w:val="28"/>
        </w:rPr>
        <w:t xml:space="preserve">Решением данной проблемы может быть увеличение количества профилактических мероприятий, направленных на разъяснение подконтрольным субъектам необходимости выполнения обязательных требований, повышение квалификации должностных лиц  территориальных органов, осуществляющих региональный государственный </w:t>
      </w:r>
      <w:proofErr w:type="gramStart"/>
      <w:r w:rsidRPr="00CB7CE7">
        <w:rPr>
          <w:sz w:val="28"/>
          <w:szCs w:val="28"/>
        </w:rPr>
        <w:t>контроль за</w:t>
      </w:r>
      <w:proofErr w:type="gramEnd"/>
      <w:r w:rsidRPr="00CB7CE7">
        <w:rPr>
          <w:sz w:val="28"/>
          <w:szCs w:val="28"/>
        </w:rPr>
        <w:t xml:space="preserve"> осуществлением перевозок пассажиров и багажа легковым такси, обеспечением доступности для инвалидов услуг по перевозке пассажиров и багажа легковым такси</w:t>
      </w:r>
      <w:r w:rsidRPr="00CB7CE7">
        <w:rPr>
          <w:rFonts w:eastAsia="Calibri"/>
          <w:sz w:val="28"/>
          <w:szCs w:val="28"/>
        </w:rPr>
        <w:t>.</w:t>
      </w:r>
    </w:p>
    <w:p w:rsidR="00B23158" w:rsidRPr="00CB7CE7" w:rsidRDefault="00B23158" w:rsidP="00B23158">
      <w:pPr>
        <w:pStyle w:val="aa"/>
        <w:spacing w:before="0" w:beforeAutospacing="0" w:after="0" w:afterAutospacing="0"/>
        <w:jc w:val="center"/>
        <w:rPr>
          <w:rFonts w:eastAsia="+mn-ea"/>
          <w:color w:val="002060"/>
          <w:kern w:val="24"/>
          <w:sz w:val="28"/>
          <w:szCs w:val="28"/>
        </w:rPr>
      </w:pPr>
    </w:p>
    <w:p w:rsidR="00B23158" w:rsidRDefault="00B23158" w:rsidP="0012282F">
      <w:pPr>
        <w:pStyle w:val="aa"/>
        <w:spacing w:before="0" w:beforeAutospacing="0" w:after="0" w:afterAutospacing="0"/>
        <w:jc w:val="center"/>
        <w:rPr>
          <w:rFonts w:eastAsia="+mn-ea"/>
          <w:bCs/>
          <w:kern w:val="24"/>
          <w:sz w:val="28"/>
          <w:szCs w:val="28"/>
        </w:rPr>
      </w:pPr>
      <w:r w:rsidRPr="0031104F">
        <w:rPr>
          <w:rFonts w:eastAsia="+mn-ea"/>
          <w:bCs/>
          <w:kern w:val="24"/>
          <w:sz w:val="28"/>
          <w:szCs w:val="28"/>
        </w:rPr>
        <w:t>Раздел 2. Цели и</w:t>
      </w:r>
      <w:r w:rsidR="0012282F">
        <w:rPr>
          <w:rFonts w:eastAsia="+mn-ea"/>
          <w:bCs/>
          <w:kern w:val="24"/>
          <w:sz w:val="28"/>
          <w:szCs w:val="28"/>
        </w:rPr>
        <w:t xml:space="preserve"> задачи профилактической работы</w:t>
      </w:r>
    </w:p>
    <w:p w:rsidR="0012282F" w:rsidRPr="0012282F" w:rsidRDefault="0012282F" w:rsidP="0012282F">
      <w:pPr>
        <w:pStyle w:val="aa"/>
        <w:spacing w:before="0" w:beforeAutospacing="0" w:after="0" w:afterAutospacing="0"/>
        <w:jc w:val="center"/>
        <w:rPr>
          <w:rFonts w:eastAsia="+mn-ea"/>
          <w:bCs/>
          <w:kern w:val="24"/>
          <w:sz w:val="28"/>
          <w:szCs w:val="28"/>
        </w:rPr>
      </w:pPr>
    </w:p>
    <w:p w:rsidR="00B23158" w:rsidRPr="00CB7CE7" w:rsidRDefault="00B23158" w:rsidP="006E5B07">
      <w:pPr>
        <w:pStyle w:val="2"/>
        <w:shd w:val="clear" w:color="auto" w:fill="auto"/>
        <w:tabs>
          <w:tab w:val="left" w:pos="1056"/>
        </w:tabs>
        <w:spacing w:after="0" w:line="240" w:lineRule="auto"/>
        <w:ind w:left="851"/>
        <w:jc w:val="both"/>
        <w:rPr>
          <w:sz w:val="28"/>
          <w:szCs w:val="28"/>
        </w:rPr>
      </w:pPr>
      <w:r w:rsidRPr="00CB7CE7">
        <w:rPr>
          <w:color w:val="000000"/>
          <w:sz w:val="28"/>
          <w:szCs w:val="28"/>
        </w:rPr>
        <w:t>Цели проведения профилактической работы:</w:t>
      </w:r>
    </w:p>
    <w:p w:rsidR="00B23158" w:rsidRPr="00CB7CE7" w:rsidRDefault="00B23158" w:rsidP="00B23158">
      <w:pPr>
        <w:pStyle w:val="2"/>
        <w:shd w:val="clear" w:color="auto" w:fill="auto"/>
        <w:spacing w:after="0" w:line="240" w:lineRule="auto"/>
        <w:ind w:right="20" w:firstLine="851"/>
        <w:jc w:val="both"/>
        <w:rPr>
          <w:sz w:val="28"/>
          <w:szCs w:val="28"/>
        </w:rPr>
      </w:pPr>
      <w:r w:rsidRPr="00CB7CE7">
        <w:rPr>
          <w:color w:val="000000"/>
          <w:sz w:val="28"/>
          <w:szCs w:val="28"/>
        </w:rPr>
        <w:t>увеличение показателя, выражающегося в соотношении устраненных нарушений, выявленных в результате проведения проверочных мероприятий, к общему количеству выявленных нарушений правил или норм при перевозке пассажиров и багажа легковым такси.</w:t>
      </w:r>
    </w:p>
    <w:p w:rsidR="00B23158" w:rsidRPr="00CB7CE7" w:rsidRDefault="00B23158" w:rsidP="006E5B07">
      <w:pPr>
        <w:pStyle w:val="2"/>
        <w:shd w:val="clear" w:color="auto" w:fill="auto"/>
        <w:tabs>
          <w:tab w:val="left" w:pos="1056"/>
        </w:tabs>
        <w:spacing w:after="0" w:line="240" w:lineRule="auto"/>
        <w:ind w:left="851"/>
        <w:jc w:val="both"/>
        <w:rPr>
          <w:sz w:val="28"/>
          <w:szCs w:val="28"/>
        </w:rPr>
      </w:pPr>
      <w:r w:rsidRPr="00CB7CE7">
        <w:rPr>
          <w:color w:val="000000"/>
          <w:sz w:val="28"/>
          <w:szCs w:val="28"/>
        </w:rPr>
        <w:t>Задачи проведения профилактической работы</w:t>
      </w:r>
      <w:r w:rsidR="00C05241">
        <w:rPr>
          <w:color w:val="000000"/>
          <w:sz w:val="28"/>
          <w:szCs w:val="28"/>
        </w:rPr>
        <w:t>:</w:t>
      </w:r>
    </w:p>
    <w:p w:rsidR="00B23158" w:rsidRPr="00CB7CE7" w:rsidRDefault="00B23158" w:rsidP="00B23158">
      <w:pPr>
        <w:pStyle w:val="2"/>
        <w:numPr>
          <w:ilvl w:val="0"/>
          <w:numId w:val="18"/>
        </w:numPr>
        <w:shd w:val="clear" w:color="auto" w:fill="auto"/>
        <w:tabs>
          <w:tab w:val="left" w:pos="1341"/>
        </w:tabs>
        <w:spacing w:after="0" w:line="240" w:lineRule="auto"/>
        <w:ind w:left="0" w:right="20" w:firstLine="851"/>
        <w:jc w:val="both"/>
        <w:rPr>
          <w:rStyle w:val="FontStyle31"/>
        </w:rPr>
      </w:pPr>
      <w:r w:rsidRPr="00CB7CE7">
        <w:rPr>
          <w:rStyle w:val="FontStyle31"/>
        </w:rPr>
        <w:t>формирование единого понимания обязательных требований в соответствующей сфере у всех участников контрольно-надзорной деятельности;</w:t>
      </w:r>
    </w:p>
    <w:p w:rsidR="00B23158" w:rsidRPr="00CB7CE7" w:rsidRDefault="00B23158" w:rsidP="00B23158">
      <w:pPr>
        <w:pStyle w:val="2"/>
        <w:numPr>
          <w:ilvl w:val="0"/>
          <w:numId w:val="18"/>
        </w:numPr>
        <w:shd w:val="clear" w:color="auto" w:fill="auto"/>
        <w:tabs>
          <w:tab w:val="left" w:pos="1341"/>
        </w:tabs>
        <w:spacing w:after="0" w:line="240" w:lineRule="auto"/>
        <w:ind w:left="0" w:right="20" w:firstLine="851"/>
        <w:jc w:val="both"/>
        <w:rPr>
          <w:rStyle w:val="FontStyle31"/>
        </w:rPr>
      </w:pPr>
      <w:r w:rsidRPr="00CB7CE7">
        <w:rPr>
          <w:rStyle w:val="FontStyle31"/>
        </w:rPr>
        <w:t>выявление причин, факторов и условий, способствующих нарушению обязательных требований, определение способов устранения или снижения рисков их возникновения;</w:t>
      </w:r>
    </w:p>
    <w:p w:rsidR="00B23158" w:rsidRPr="00CB7CE7" w:rsidRDefault="00B23158" w:rsidP="00B23158">
      <w:pPr>
        <w:pStyle w:val="2"/>
        <w:numPr>
          <w:ilvl w:val="0"/>
          <w:numId w:val="18"/>
        </w:numPr>
        <w:shd w:val="clear" w:color="auto" w:fill="auto"/>
        <w:tabs>
          <w:tab w:val="left" w:pos="1341"/>
        </w:tabs>
        <w:spacing w:after="0" w:line="240" w:lineRule="auto"/>
        <w:ind w:left="0" w:right="20" w:firstLine="851"/>
        <w:jc w:val="both"/>
        <w:rPr>
          <w:sz w:val="28"/>
          <w:szCs w:val="28"/>
        </w:rPr>
      </w:pPr>
      <w:r w:rsidRPr="00CB7CE7">
        <w:rPr>
          <w:rFonts w:eastAsia="Calibri"/>
          <w:kern w:val="24"/>
          <w:sz w:val="28"/>
          <w:szCs w:val="28"/>
        </w:rPr>
        <w:t>устранение причин, факторов и условий, способствующих возможному причинению вреда охраняемым законом ценностям и нарушению обязательных требований;</w:t>
      </w:r>
    </w:p>
    <w:p w:rsidR="00B23158" w:rsidRPr="00CB7CE7" w:rsidRDefault="00B23158" w:rsidP="00B23158">
      <w:pPr>
        <w:pStyle w:val="2"/>
        <w:numPr>
          <w:ilvl w:val="0"/>
          <w:numId w:val="18"/>
        </w:numPr>
        <w:shd w:val="clear" w:color="auto" w:fill="auto"/>
        <w:tabs>
          <w:tab w:val="left" w:pos="1341"/>
        </w:tabs>
        <w:spacing w:after="0" w:line="240" w:lineRule="auto"/>
        <w:ind w:left="0" w:right="20" w:firstLine="851"/>
        <w:jc w:val="both"/>
        <w:rPr>
          <w:sz w:val="28"/>
          <w:szCs w:val="28"/>
        </w:rPr>
      </w:pPr>
      <w:r w:rsidRPr="00CB7CE7">
        <w:rPr>
          <w:rFonts w:eastAsia="Calibri"/>
          <w:kern w:val="24"/>
          <w:sz w:val="28"/>
          <w:szCs w:val="28"/>
        </w:rPr>
        <w:t>повышение квалификации кадрового состава контрольно-надзорных органов;</w:t>
      </w:r>
    </w:p>
    <w:p w:rsidR="00B23158" w:rsidRPr="0031104F" w:rsidRDefault="00B23158" w:rsidP="0031104F">
      <w:pPr>
        <w:pStyle w:val="2"/>
        <w:numPr>
          <w:ilvl w:val="0"/>
          <w:numId w:val="18"/>
        </w:numPr>
        <w:shd w:val="clear" w:color="auto" w:fill="auto"/>
        <w:tabs>
          <w:tab w:val="left" w:pos="1341"/>
        </w:tabs>
        <w:spacing w:after="0" w:line="240" w:lineRule="auto"/>
        <w:ind w:left="0" w:right="20" w:firstLine="851"/>
        <w:jc w:val="both"/>
        <w:rPr>
          <w:sz w:val="28"/>
          <w:szCs w:val="28"/>
        </w:rPr>
      </w:pPr>
      <w:r w:rsidRPr="00CB7CE7">
        <w:rPr>
          <w:sz w:val="28"/>
          <w:szCs w:val="28"/>
        </w:rPr>
        <w:t xml:space="preserve">проведение семинаров-совещаний должностных лиц Гостехнадзора Югры в целях рассмотрения актуальных вопросов, направленных на </w:t>
      </w:r>
      <w:r w:rsidRPr="00CB7CE7">
        <w:rPr>
          <w:sz w:val="28"/>
          <w:szCs w:val="28"/>
        </w:rPr>
        <w:lastRenderedPageBreak/>
        <w:t xml:space="preserve">повышение эффективности деятельности органов </w:t>
      </w:r>
      <w:proofErr w:type="spellStart"/>
      <w:r w:rsidRPr="00CB7CE7">
        <w:rPr>
          <w:sz w:val="28"/>
          <w:szCs w:val="28"/>
        </w:rPr>
        <w:t>гостехнадзора</w:t>
      </w:r>
      <w:proofErr w:type="spellEnd"/>
      <w:r w:rsidRPr="00CB7CE7">
        <w:rPr>
          <w:sz w:val="28"/>
          <w:szCs w:val="28"/>
        </w:rPr>
        <w:t>, обмена опытом работы территориальных отделов, проведения практических семинаров по основным оказываемым государственным услугам, а также проверки знаний по специфике исполняемых обязанностей.</w:t>
      </w:r>
    </w:p>
    <w:p w:rsidR="00B23158" w:rsidRPr="00CB7CE7" w:rsidRDefault="00B23158" w:rsidP="00B23158">
      <w:pPr>
        <w:pStyle w:val="aa"/>
        <w:spacing w:before="0" w:beforeAutospacing="0" w:after="0" w:afterAutospacing="0"/>
        <w:ind w:firstLine="851"/>
        <w:jc w:val="both"/>
        <w:rPr>
          <w:rFonts w:eastAsia="+mn-ea"/>
          <w:kern w:val="24"/>
          <w:sz w:val="28"/>
          <w:szCs w:val="28"/>
        </w:rPr>
      </w:pPr>
      <w:r w:rsidRPr="00CB7CE7">
        <w:rPr>
          <w:rFonts w:eastAsia="+mn-ea"/>
          <w:kern w:val="24"/>
          <w:sz w:val="28"/>
          <w:szCs w:val="28"/>
        </w:rPr>
        <w:t>Программа реализуется в один этап.</w:t>
      </w:r>
    </w:p>
    <w:p w:rsidR="00B23158" w:rsidRPr="00CB7CE7" w:rsidRDefault="00B23158" w:rsidP="00B23158">
      <w:pPr>
        <w:pStyle w:val="aa"/>
        <w:spacing w:before="0" w:beforeAutospacing="0" w:after="0" w:afterAutospacing="0"/>
        <w:jc w:val="both"/>
        <w:rPr>
          <w:rFonts w:eastAsia="+mn-ea"/>
          <w:color w:val="002060"/>
          <w:kern w:val="24"/>
          <w:sz w:val="28"/>
          <w:szCs w:val="28"/>
        </w:rPr>
      </w:pPr>
    </w:p>
    <w:p w:rsidR="00B23158" w:rsidRDefault="00B23158" w:rsidP="0012282F">
      <w:pPr>
        <w:pStyle w:val="aa"/>
        <w:spacing w:before="0" w:beforeAutospacing="0" w:after="0" w:afterAutospacing="0"/>
        <w:jc w:val="center"/>
        <w:rPr>
          <w:rFonts w:eastAsia="+mn-ea"/>
          <w:bCs/>
          <w:kern w:val="24"/>
          <w:sz w:val="28"/>
          <w:szCs w:val="28"/>
        </w:rPr>
      </w:pPr>
      <w:r w:rsidRPr="0031104F">
        <w:rPr>
          <w:rFonts w:eastAsia="+mn-ea"/>
          <w:bCs/>
          <w:kern w:val="24"/>
          <w:sz w:val="28"/>
          <w:szCs w:val="28"/>
        </w:rPr>
        <w:t>Ра</w:t>
      </w:r>
      <w:r w:rsidR="0012282F">
        <w:rPr>
          <w:rFonts w:eastAsia="+mn-ea"/>
          <w:bCs/>
          <w:kern w:val="24"/>
          <w:sz w:val="28"/>
          <w:szCs w:val="28"/>
        </w:rPr>
        <w:t>здел 3. Программные мероприятия</w:t>
      </w:r>
    </w:p>
    <w:p w:rsidR="0012282F" w:rsidRPr="0012282F" w:rsidRDefault="0012282F" w:rsidP="0012282F">
      <w:pPr>
        <w:pStyle w:val="aa"/>
        <w:spacing w:before="0" w:beforeAutospacing="0" w:after="0" w:afterAutospacing="0"/>
        <w:jc w:val="center"/>
        <w:rPr>
          <w:rFonts w:eastAsia="+mn-ea"/>
          <w:bCs/>
          <w:kern w:val="24"/>
          <w:sz w:val="28"/>
          <w:szCs w:val="28"/>
        </w:rPr>
      </w:pPr>
    </w:p>
    <w:tbl>
      <w:tblPr>
        <w:tblStyle w:val="1"/>
        <w:tblW w:w="0" w:type="auto"/>
        <w:tblLook w:val="04A0" w:firstRow="1" w:lastRow="0" w:firstColumn="1" w:lastColumn="0" w:noHBand="0" w:noVBand="1"/>
      </w:tblPr>
      <w:tblGrid>
        <w:gridCol w:w="959"/>
        <w:gridCol w:w="3897"/>
        <w:gridCol w:w="2465"/>
        <w:gridCol w:w="2428"/>
      </w:tblGrid>
      <w:tr w:rsidR="00B23158" w:rsidRPr="00CB7CE7" w:rsidTr="002E65E9">
        <w:tc>
          <w:tcPr>
            <w:tcW w:w="959" w:type="dxa"/>
          </w:tcPr>
          <w:p w:rsidR="00B23158" w:rsidRPr="00E63101" w:rsidRDefault="00B23158" w:rsidP="002E65E9">
            <w:pPr>
              <w:spacing w:after="0" w:line="240" w:lineRule="auto"/>
              <w:jc w:val="center"/>
              <w:rPr>
                <w:rFonts w:ascii="Times New Roman" w:hAnsi="Times New Roman" w:cs="Times New Roman"/>
                <w:sz w:val="24"/>
                <w:szCs w:val="24"/>
              </w:rPr>
            </w:pPr>
            <w:r w:rsidRPr="00E63101">
              <w:rPr>
                <w:rFonts w:ascii="Times New Roman" w:hAnsi="Times New Roman" w:cs="Times New Roman"/>
                <w:sz w:val="24"/>
                <w:szCs w:val="24"/>
              </w:rPr>
              <w:t xml:space="preserve">№ </w:t>
            </w:r>
            <w:proofErr w:type="gramStart"/>
            <w:r w:rsidRPr="00E63101">
              <w:rPr>
                <w:rFonts w:ascii="Times New Roman" w:hAnsi="Times New Roman" w:cs="Times New Roman"/>
                <w:sz w:val="24"/>
                <w:szCs w:val="24"/>
              </w:rPr>
              <w:t>п</w:t>
            </w:r>
            <w:proofErr w:type="gramEnd"/>
            <w:r w:rsidRPr="00E63101">
              <w:rPr>
                <w:rFonts w:ascii="Times New Roman" w:hAnsi="Times New Roman" w:cs="Times New Roman"/>
                <w:sz w:val="24"/>
                <w:szCs w:val="24"/>
              </w:rPr>
              <w:t>/п</w:t>
            </w:r>
          </w:p>
        </w:tc>
        <w:tc>
          <w:tcPr>
            <w:tcW w:w="3897" w:type="dxa"/>
          </w:tcPr>
          <w:p w:rsidR="00B23158" w:rsidRPr="00E63101" w:rsidRDefault="00B23158" w:rsidP="002E65E9">
            <w:pPr>
              <w:spacing w:after="0" w:line="240" w:lineRule="auto"/>
              <w:jc w:val="center"/>
              <w:rPr>
                <w:rFonts w:ascii="Times New Roman" w:hAnsi="Times New Roman" w:cs="Times New Roman"/>
                <w:sz w:val="24"/>
                <w:szCs w:val="24"/>
              </w:rPr>
            </w:pPr>
            <w:r w:rsidRPr="00E63101">
              <w:rPr>
                <w:rFonts w:ascii="Times New Roman" w:hAnsi="Times New Roman" w:cs="Times New Roman"/>
                <w:sz w:val="24"/>
                <w:szCs w:val="24"/>
              </w:rPr>
              <w:t>Наименование мероприятия</w:t>
            </w:r>
          </w:p>
        </w:tc>
        <w:tc>
          <w:tcPr>
            <w:tcW w:w="2465" w:type="dxa"/>
          </w:tcPr>
          <w:p w:rsidR="00B23158" w:rsidRPr="00E63101" w:rsidRDefault="00B23158" w:rsidP="002E65E9">
            <w:pPr>
              <w:spacing w:after="0" w:line="240" w:lineRule="auto"/>
              <w:jc w:val="center"/>
              <w:rPr>
                <w:rFonts w:ascii="Times New Roman" w:hAnsi="Times New Roman" w:cs="Times New Roman"/>
                <w:sz w:val="24"/>
                <w:szCs w:val="24"/>
              </w:rPr>
            </w:pPr>
            <w:r w:rsidRPr="00E63101">
              <w:rPr>
                <w:rFonts w:ascii="Times New Roman" w:hAnsi="Times New Roman" w:cs="Times New Roman"/>
                <w:sz w:val="24"/>
                <w:szCs w:val="24"/>
              </w:rPr>
              <w:t>Срок реализации мероприятия</w:t>
            </w:r>
          </w:p>
        </w:tc>
        <w:tc>
          <w:tcPr>
            <w:tcW w:w="2428" w:type="dxa"/>
          </w:tcPr>
          <w:p w:rsidR="00B23158" w:rsidRPr="00E63101" w:rsidRDefault="00B23158" w:rsidP="002E65E9">
            <w:pPr>
              <w:spacing w:after="0" w:line="240" w:lineRule="auto"/>
              <w:jc w:val="center"/>
              <w:rPr>
                <w:rFonts w:ascii="Times New Roman" w:hAnsi="Times New Roman" w:cs="Times New Roman"/>
                <w:sz w:val="24"/>
                <w:szCs w:val="24"/>
              </w:rPr>
            </w:pPr>
            <w:r w:rsidRPr="00E63101">
              <w:rPr>
                <w:rFonts w:ascii="Times New Roman" w:hAnsi="Times New Roman" w:cs="Times New Roman"/>
                <w:sz w:val="24"/>
                <w:szCs w:val="24"/>
              </w:rPr>
              <w:t>Ответственный исполнитель</w:t>
            </w:r>
          </w:p>
        </w:tc>
      </w:tr>
      <w:tr w:rsidR="00B23158" w:rsidRPr="00CB7CE7" w:rsidTr="002E65E9">
        <w:tc>
          <w:tcPr>
            <w:tcW w:w="959" w:type="dxa"/>
          </w:tcPr>
          <w:p w:rsidR="00B23158" w:rsidRPr="00E63101" w:rsidRDefault="00B23158" w:rsidP="002E65E9">
            <w:pPr>
              <w:spacing w:after="0" w:line="240" w:lineRule="auto"/>
              <w:jc w:val="center"/>
              <w:rPr>
                <w:rFonts w:ascii="Times New Roman" w:hAnsi="Times New Roman" w:cs="Times New Roman"/>
                <w:sz w:val="24"/>
                <w:szCs w:val="24"/>
              </w:rPr>
            </w:pPr>
            <w:r w:rsidRPr="00E63101">
              <w:rPr>
                <w:rFonts w:ascii="Times New Roman" w:hAnsi="Times New Roman" w:cs="Times New Roman"/>
                <w:sz w:val="24"/>
                <w:szCs w:val="24"/>
              </w:rPr>
              <w:t>1</w:t>
            </w:r>
          </w:p>
        </w:tc>
        <w:tc>
          <w:tcPr>
            <w:tcW w:w="3897" w:type="dxa"/>
          </w:tcPr>
          <w:p w:rsidR="00B23158" w:rsidRPr="00E63101" w:rsidRDefault="00B23158" w:rsidP="002E65E9">
            <w:pPr>
              <w:spacing w:after="0" w:line="240" w:lineRule="auto"/>
              <w:jc w:val="both"/>
              <w:rPr>
                <w:rFonts w:ascii="Times New Roman" w:hAnsi="Times New Roman" w:cs="Times New Roman"/>
                <w:sz w:val="24"/>
                <w:szCs w:val="24"/>
              </w:rPr>
            </w:pPr>
            <w:r w:rsidRPr="00E63101">
              <w:rPr>
                <w:rFonts w:ascii="Times New Roman" w:hAnsi="Times New Roman" w:cs="Times New Roman"/>
                <w:sz w:val="24"/>
                <w:szCs w:val="24"/>
              </w:rPr>
              <w:t>Размещение на официальном сайте Гостехнадзора Югры в сети «Интернет» для каждого вида государственного контроля (надзора) перечней нормативных правовых актов или их отдельных частей, содержащих обязательные требования, оценка соблюдения которых является предметом государственного контроля, а так же текстов соответствующих нормативных правовых актов и поддержание в актуальном состоянии</w:t>
            </w:r>
          </w:p>
        </w:tc>
        <w:tc>
          <w:tcPr>
            <w:tcW w:w="2465" w:type="dxa"/>
          </w:tcPr>
          <w:p w:rsidR="00B23158" w:rsidRPr="00E63101" w:rsidRDefault="00B23158" w:rsidP="0031104F">
            <w:pPr>
              <w:spacing w:after="0" w:line="240" w:lineRule="auto"/>
              <w:jc w:val="both"/>
              <w:rPr>
                <w:rFonts w:ascii="Times New Roman" w:hAnsi="Times New Roman" w:cs="Times New Roman"/>
                <w:sz w:val="24"/>
                <w:szCs w:val="24"/>
              </w:rPr>
            </w:pPr>
            <w:r w:rsidRPr="00E63101">
              <w:rPr>
                <w:rFonts w:ascii="Times New Roman" w:hAnsi="Times New Roman" w:cs="Times New Roman"/>
                <w:sz w:val="24"/>
                <w:szCs w:val="24"/>
              </w:rPr>
              <w:t>по мере необходимости</w:t>
            </w:r>
          </w:p>
        </w:tc>
        <w:tc>
          <w:tcPr>
            <w:tcW w:w="2428" w:type="dxa"/>
          </w:tcPr>
          <w:p w:rsidR="00B23158" w:rsidRPr="00E63101" w:rsidRDefault="00B23158" w:rsidP="0031104F">
            <w:pPr>
              <w:spacing w:after="0" w:line="240" w:lineRule="auto"/>
              <w:jc w:val="both"/>
              <w:rPr>
                <w:rFonts w:ascii="Times New Roman" w:hAnsi="Times New Roman" w:cs="Times New Roman"/>
                <w:sz w:val="24"/>
                <w:szCs w:val="24"/>
              </w:rPr>
            </w:pPr>
            <w:r w:rsidRPr="00E63101">
              <w:rPr>
                <w:rFonts w:ascii="Times New Roman" w:hAnsi="Times New Roman" w:cs="Times New Roman"/>
                <w:sz w:val="24"/>
                <w:szCs w:val="24"/>
              </w:rPr>
              <w:t>ответственные должностные лица Гостехнадзора Югры</w:t>
            </w:r>
          </w:p>
        </w:tc>
      </w:tr>
      <w:tr w:rsidR="00B23158" w:rsidRPr="00CB7CE7" w:rsidTr="002E65E9">
        <w:tc>
          <w:tcPr>
            <w:tcW w:w="959" w:type="dxa"/>
          </w:tcPr>
          <w:p w:rsidR="00B23158" w:rsidRPr="00E63101" w:rsidRDefault="00B23158" w:rsidP="002E65E9">
            <w:pPr>
              <w:spacing w:after="0" w:line="240" w:lineRule="auto"/>
              <w:jc w:val="center"/>
              <w:rPr>
                <w:rFonts w:ascii="Times New Roman" w:hAnsi="Times New Roman" w:cs="Times New Roman"/>
                <w:sz w:val="24"/>
                <w:szCs w:val="24"/>
              </w:rPr>
            </w:pPr>
            <w:r w:rsidRPr="00E63101">
              <w:rPr>
                <w:rFonts w:ascii="Times New Roman" w:hAnsi="Times New Roman" w:cs="Times New Roman"/>
                <w:sz w:val="24"/>
                <w:szCs w:val="24"/>
              </w:rPr>
              <w:t>2</w:t>
            </w:r>
          </w:p>
        </w:tc>
        <w:tc>
          <w:tcPr>
            <w:tcW w:w="3897" w:type="dxa"/>
          </w:tcPr>
          <w:p w:rsidR="00B23158" w:rsidRPr="00E63101" w:rsidRDefault="00B23158" w:rsidP="002E65E9">
            <w:pPr>
              <w:spacing w:after="0" w:line="240" w:lineRule="auto"/>
              <w:jc w:val="both"/>
              <w:rPr>
                <w:rFonts w:ascii="Times New Roman" w:hAnsi="Times New Roman" w:cs="Times New Roman"/>
                <w:sz w:val="24"/>
                <w:szCs w:val="24"/>
              </w:rPr>
            </w:pPr>
            <w:r w:rsidRPr="00E63101">
              <w:rPr>
                <w:rFonts w:ascii="Times New Roman" w:hAnsi="Times New Roman" w:cs="Times New Roman"/>
                <w:sz w:val="24"/>
                <w:szCs w:val="24"/>
              </w:rPr>
              <w:t>Проведение рейдовых мероприятий</w:t>
            </w:r>
          </w:p>
        </w:tc>
        <w:tc>
          <w:tcPr>
            <w:tcW w:w="2465" w:type="dxa"/>
          </w:tcPr>
          <w:p w:rsidR="00B23158" w:rsidRPr="00E63101" w:rsidRDefault="00B23158" w:rsidP="0031104F">
            <w:pPr>
              <w:spacing w:after="0" w:line="240" w:lineRule="auto"/>
              <w:jc w:val="both"/>
              <w:rPr>
                <w:rFonts w:ascii="Times New Roman" w:hAnsi="Times New Roman" w:cs="Times New Roman"/>
                <w:sz w:val="24"/>
                <w:szCs w:val="24"/>
              </w:rPr>
            </w:pPr>
            <w:r w:rsidRPr="00E63101">
              <w:rPr>
                <w:rFonts w:ascii="Times New Roman" w:hAnsi="Times New Roman" w:cs="Times New Roman"/>
                <w:sz w:val="24"/>
                <w:szCs w:val="24"/>
              </w:rPr>
              <w:t>в течение года (по мере необходимости)</w:t>
            </w:r>
          </w:p>
        </w:tc>
        <w:tc>
          <w:tcPr>
            <w:tcW w:w="2428" w:type="dxa"/>
          </w:tcPr>
          <w:p w:rsidR="00B23158" w:rsidRPr="00E63101" w:rsidRDefault="00B23158" w:rsidP="0031104F">
            <w:pPr>
              <w:spacing w:after="0" w:line="240" w:lineRule="auto"/>
              <w:jc w:val="both"/>
              <w:rPr>
                <w:rFonts w:ascii="Times New Roman" w:hAnsi="Times New Roman" w:cs="Times New Roman"/>
                <w:sz w:val="24"/>
                <w:szCs w:val="24"/>
              </w:rPr>
            </w:pPr>
            <w:r w:rsidRPr="00E63101">
              <w:rPr>
                <w:rFonts w:ascii="Times New Roman" w:hAnsi="Times New Roman" w:cs="Times New Roman"/>
                <w:sz w:val="24"/>
                <w:szCs w:val="24"/>
              </w:rPr>
              <w:t>государственные инженеры-инспекторы территориальных отделов</w:t>
            </w:r>
          </w:p>
        </w:tc>
      </w:tr>
      <w:tr w:rsidR="00B23158" w:rsidRPr="00CB7CE7" w:rsidTr="002E65E9">
        <w:tc>
          <w:tcPr>
            <w:tcW w:w="959" w:type="dxa"/>
          </w:tcPr>
          <w:p w:rsidR="00B23158" w:rsidRPr="00E63101" w:rsidRDefault="00B23158" w:rsidP="002E65E9">
            <w:pPr>
              <w:spacing w:after="0" w:line="240" w:lineRule="auto"/>
              <w:jc w:val="center"/>
              <w:rPr>
                <w:rFonts w:ascii="Times New Roman" w:hAnsi="Times New Roman" w:cs="Times New Roman"/>
                <w:sz w:val="24"/>
                <w:szCs w:val="24"/>
              </w:rPr>
            </w:pPr>
            <w:r w:rsidRPr="00E63101">
              <w:rPr>
                <w:rFonts w:ascii="Times New Roman" w:hAnsi="Times New Roman" w:cs="Times New Roman"/>
                <w:sz w:val="24"/>
                <w:szCs w:val="24"/>
              </w:rPr>
              <w:t>3</w:t>
            </w:r>
          </w:p>
        </w:tc>
        <w:tc>
          <w:tcPr>
            <w:tcW w:w="3897" w:type="dxa"/>
          </w:tcPr>
          <w:p w:rsidR="00B23158" w:rsidRPr="00E63101" w:rsidRDefault="00B23158" w:rsidP="002E65E9">
            <w:pPr>
              <w:spacing w:after="0" w:line="240" w:lineRule="auto"/>
              <w:jc w:val="both"/>
              <w:rPr>
                <w:rFonts w:ascii="Times New Roman" w:eastAsia="Times New Roman" w:hAnsi="Times New Roman" w:cs="Times New Roman"/>
                <w:sz w:val="24"/>
                <w:szCs w:val="24"/>
                <w:lang w:eastAsia="ru-RU"/>
              </w:rPr>
            </w:pPr>
            <w:r w:rsidRPr="00E63101">
              <w:rPr>
                <w:rFonts w:ascii="Times New Roman" w:hAnsi="Times New Roman" w:cs="Times New Roman"/>
                <w:sz w:val="24"/>
                <w:szCs w:val="24"/>
              </w:rPr>
              <w:t>Участие в рабочей группе (совещании) по перевозке пассажиров и багажа легковым такси с применением ВКС</w:t>
            </w:r>
          </w:p>
          <w:p w:rsidR="00B23158" w:rsidRPr="00E63101" w:rsidRDefault="00B23158" w:rsidP="002E65E9">
            <w:pPr>
              <w:spacing w:after="0" w:line="240" w:lineRule="auto"/>
              <w:jc w:val="center"/>
              <w:rPr>
                <w:rFonts w:ascii="Times New Roman" w:hAnsi="Times New Roman" w:cs="Times New Roman"/>
                <w:sz w:val="24"/>
                <w:szCs w:val="24"/>
              </w:rPr>
            </w:pPr>
          </w:p>
        </w:tc>
        <w:tc>
          <w:tcPr>
            <w:tcW w:w="2465" w:type="dxa"/>
          </w:tcPr>
          <w:p w:rsidR="00B23158" w:rsidRPr="00E63101" w:rsidRDefault="00B23158" w:rsidP="0031104F">
            <w:pPr>
              <w:spacing w:after="0" w:line="240" w:lineRule="auto"/>
              <w:jc w:val="both"/>
              <w:rPr>
                <w:rFonts w:ascii="Times New Roman" w:hAnsi="Times New Roman" w:cs="Times New Roman"/>
                <w:sz w:val="24"/>
                <w:szCs w:val="24"/>
              </w:rPr>
            </w:pPr>
            <w:r w:rsidRPr="00E63101">
              <w:rPr>
                <w:rFonts w:ascii="Times New Roman" w:hAnsi="Times New Roman" w:cs="Times New Roman"/>
                <w:sz w:val="24"/>
                <w:szCs w:val="24"/>
              </w:rPr>
              <w:t>в течение года (по мере необходимости)</w:t>
            </w:r>
          </w:p>
        </w:tc>
        <w:tc>
          <w:tcPr>
            <w:tcW w:w="2428" w:type="dxa"/>
          </w:tcPr>
          <w:p w:rsidR="00B23158" w:rsidRPr="00E63101" w:rsidRDefault="00B23158" w:rsidP="0031104F">
            <w:pPr>
              <w:spacing w:after="0" w:line="240" w:lineRule="auto"/>
              <w:jc w:val="both"/>
              <w:rPr>
                <w:rFonts w:ascii="Times New Roman" w:hAnsi="Times New Roman" w:cs="Times New Roman"/>
                <w:sz w:val="24"/>
                <w:szCs w:val="24"/>
              </w:rPr>
            </w:pPr>
            <w:r w:rsidRPr="00E63101">
              <w:rPr>
                <w:rFonts w:ascii="Times New Roman" w:hAnsi="Times New Roman" w:cs="Times New Roman"/>
                <w:sz w:val="24"/>
                <w:szCs w:val="24"/>
              </w:rPr>
              <w:t>ответственные должностные лица Гостехнадзора Югры</w:t>
            </w:r>
          </w:p>
        </w:tc>
      </w:tr>
      <w:tr w:rsidR="00B23158" w:rsidRPr="00CB7CE7" w:rsidTr="002E65E9">
        <w:tc>
          <w:tcPr>
            <w:tcW w:w="959" w:type="dxa"/>
          </w:tcPr>
          <w:p w:rsidR="00B23158" w:rsidRPr="00E63101" w:rsidRDefault="00B23158" w:rsidP="002E65E9">
            <w:pPr>
              <w:spacing w:after="0" w:line="240" w:lineRule="auto"/>
              <w:jc w:val="center"/>
              <w:rPr>
                <w:rFonts w:ascii="Times New Roman" w:hAnsi="Times New Roman" w:cs="Times New Roman"/>
                <w:sz w:val="24"/>
                <w:szCs w:val="24"/>
              </w:rPr>
            </w:pPr>
            <w:r w:rsidRPr="00E63101">
              <w:rPr>
                <w:rFonts w:ascii="Times New Roman" w:hAnsi="Times New Roman" w:cs="Times New Roman"/>
                <w:sz w:val="24"/>
                <w:szCs w:val="24"/>
              </w:rPr>
              <w:t>4</w:t>
            </w:r>
          </w:p>
        </w:tc>
        <w:tc>
          <w:tcPr>
            <w:tcW w:w="3897" w:type="dxa"/>
          </w:tcPr>
          <w:p w:rsidR="00B23158" w:rsidRPr="00E63101" w:rsidRDefault="00B23158" w:rsidP="002E65E9">
            <w:pPr>
              <w:spacing w:after="0" w:line="240" w:lineRule="auto"/>
              <w:jc w:val="both"/>
              <w:rPr>
                <w:rFonts w:ascii="Times New Roman" w:hAnsi="Times New Roman" w:cs="Times New Roman"/>
                <w:sz w:val="24"/>
                <w:szCs w:val="24"/>
              </w:rPr>
            </w:pPr>
            <w:r w:rsidRPr="00E63101">
              <w:rPr>
                <w:rFonts w:ascii="Times New Roman" w:hAnsi="Times New Roman" w:cs="Times New Roman"/>
                <w:sz w:val="24"/>
                <w:szCs w:val="24"/>
              </w:rPr>
              <w:t>Осуществление информирования юридических лиц, индивидуальных предпринимателей по вопросам соблюдения обязательных требований</w:t>
            </w:r>
          </w:p>
        </w:tc>
        <w:tc>
          <w:tcPr>
            <w:tcW w:w="2465" w:type="dxa"/>
          </w:tcPr>
          <w:p w:rsidR="00B23158" w:rsidRPr="00E63101" w:rsidRDefault="00B23158" w:rsidP="0031104F">
            <w:pPr>
              <w:spacing w:after="0" w:line="240" w:lineRule="auto"/>
              <w:jc w:val="both"/>
              <w:rPr>
                <w:rFonts w:ascii="Times New Roman" w:hAnsi="Times New Roman" w:cs="Times New Roman"/>
                <w:sz w:val="24"/>
                <w:szCs w:val="24"/>
              </w:rPr>
            </w:pPr>
            <w:r w:rsidRPr="00E63101">
              <w:rPr>
                <w:rFonts w:ascii="Times New Roman" w:hAnsi="Times New Roman" w:cs="Times New Roman"/>
                <w:sz w:val="24"/>
                <w:szCs w:val="24"/>
              </w:rPr>
              <w:t>в течение года в процессе проведения профилактических операций, по мере необходимости</w:t>
            </w:r>
          </w:p>
        </w:tc>
        <w:tc>
          <w:tcPr>
            <w:tcW w:w="2428" w:type="dxa"/>
          </w:tcPr>
          <w:p w:rsidR="00B23158" w:rsidRPr="00E63101" w:rsidRDefault="00B23158" w:rsidP="0031104F">
            <w:pPr>
              <w:spacing w:after="0" w:line="240" w:lineRule="auto"/>
              <w:jc w:val="both"/>
              <w:rPr>
                <w:rFonts w:ascii="Times New Roman" w:hAnsi="Times New Roman" w:cs="Times New Roman"/>
                <w:sz w:val="24"/>
                <w:szCs w:val="24"/>
              </w:rPr>
            </w:pPr>
            <w:r w:rsidRPr="00E63101">
              <w:rPr>
                <w:rFonts w:ascii="Times New Roman" w:hAnsi="Times New Roman" w:cs="Times New Roman"/>
                <w:sz w:val="24"/>
                <w:szCs w:val="24"/>
              </w:rPr>
              <w:t>государственные инженеры-инспекторы территориальных отделов</w:t>
            </w:r>
          </w:p>
        </w:tc>
      </w:tr>
      <w:tr w:rsidR="00B23158" w:rsidRPr="00CB7CE7" w:rsidTr="002E65E9">
        <w:tc>
          <w:tcPr>
            <w:tcW w:w="959" w:type="dxa"/>
          </w:tcPr>
          <w:p w:rsidR="00B23158" w:rsidRPr="00E63101" w:rsidRDefault="00B23158" w:rsidP="002E65E9">
            <w:pPr>
              <w:spacing w:after="0" w:line="240" w:lineRule="auto"/>
              <w:jc w:val="center"/>
              <w:rPr>
                <w:rFonts w:ascii="Times New Roman" w:hAnsi="Times New Roman" w:cs="Times New Roman"/>
                <w:sz w:val="24"/>
                <w:szCs w:val="24"/>
              </w:rPr>
            </w:pPr>
            <w:r w:rsidRPr="00E63101">
              <w:rPr>
                <w:rFonts w:ascii="Times New Roman" w:hAnsi="Times New Roman" w:cs="Times New Roman"/>
                <w:sz w:val="24"/>
                <w:szCs w:val="24"/>
              </w:rPr>
              <w:t>5</w:t>
            </w:r>
          </w:p>
        </w:tc>
        <w:tc>
          <w:tcPr>
            <w:tcW w:w="3897" w:type="dxa"/>
          </w:tcPr>
          <w:p w:rsidR="00B23158" w:rsidRPr="00E63101" w:rsidRDefault="00B23158" w:rsidP="002E65E9">
            <w:pPr>
              <w:spacing w:after="0" w:line="240" w:lineRule="auto"/>
              <w:jc w:val="both"/>
              <w:rPr>
                <w:rFonts w:ascii="Times New Roman" w:hAnsi="Times New Roman" w:cs="Times New Roman"/>
                <w:sz w:val="24"/>
                <w:szCs w:val="24"/>
              </w:rPr>
            </w:pPr>
            <w:r w:rsidRPr="00E63101">
              <w:rPr>
                <w:rFonts w:ascii="Times New Roman" w:hAnsi="Times New Roman" w:cs="Times New Roman"/>
                <w:sz w:val="24"/>
                <w:szCs w:val="24"/>
              </w:rPr>
              <w:t>Выдача предостережений о недопустимости нарушения обязательных требований в соответствии с частями 5-7 статьи 8.2 Федерального закона № 294-ФЗ</w:t>
            </w:r>
          </w:p>
        </w:tc>
        <w:tc>
          <w:tcPr>
            <w:tcW w:w="2465" w:type="dxa"/>
          </w:tcPr>
          <w:p w:rsidR="00B23158" w:rsidRPr="00E63101" w:rsidRDefault="00B23158" w:rsidP="0031104F">
            <w:pPr>
              <w:spacing w:after="0" w:line="240" w:lineRule="auto"/>
              <w:jc w:val="both"/>
              <w:rPr>
                <w:rFonts w:ascii="Times New Roman" w:hAnsi="Times New Roman" w:cs="Times New Roman"/>
                <w:sz w:val="24"/>
                <w:szCs w:val="24"/>
              </w:rPr>
            </w:pPr>
            <w:r w:rsidRPr="00E63101">
              <w:rPr>
                <w:rFonts w:ascii="Times New Roman" w:hAnsi="Times New Roman" w:cs="Times New Roman"/>
                <w:sz w:val="24"/>
                <w:szCs w:val="24"/>
              </w:rPr>
              <w:t>в течение года (по мере необходимости)</w:t>
            </w:r>
          </w:p>
        </w:tc>
        <w:tc>
          <w:tcPr>
            <w:tcW w:w="2428" w:type="dxa"/>
          </w:tcPr>
          <w:p w:rsidR="00B23158" w:rsidRPr="00E63101" w:rsidRDefault="00B23158" w:rsidP="0031104F">
            <w:pPr>
              <w:spacing w:after="0" w:line="240" w:lineRule="auto"/>
              <w:jc w:val="both"/>
              <w:rPr>
                <w:rFonts w:ascii="Times New Roman" w:hAnsi="Times New Roman" w:cs="Times New Roman"/>
                <w:sz w:val="24"/>
                <w:szCs w:val="24"/>
              </w:rPr>
            </w:pPr>
            <w:r w:rsidRPr="00E63101">
              <w:rPr>
                <w:rFonts w:ascii="Times New Roman" w:hAnsi="Times New Roman" w:cs="Times New Roman"/>
                <w:sz w:val="24"/>
                <w:szCs w:val="24"/>
              </w:rPr>
              <w:t>государственные инженеры-инспекторы территориальных отделов</w:t>
            </w:r>
          </w:p>
        </w:tc>
      </w:tr>
      <w:tr w:rsidR="00B23158" w:rsidRPr="00CB7CE7" w:rsidTr="002E65E9">
        <w:tc>
          <w:tcPr>
            <w:tcW w:w="959" w:type="dxa"/>
          </w:tcPr>
          <w:p w:rsidR="00B23158" w:rsidRPr="00E63101" w:rsidRDefault="00B23158" w:rsidP="002E65E9">
            <w:pPr>
              <w:spacing w:after="0" w:line="240" w:lineRule="auto"/>
              <w:jc w:val="center"/>
              <w:rPr>
                <w:rFonts w:ascii="Times New Roman" w:hAnsi="Times New Roman" w:cs="Times New Roman"/>
                <w:sz w:val="24"/>
                <w:szCs w:val="24"/>
              </w:rPr>
            </w:pPr>
            <w:r w:rsidRPr="00E63101">
              <w:rPr>
                <w:rFonts w:ascii="Times New Roman" w:hAnsi="Times New Roman" w:cs="Times New Roman"/>
                <w:sz w:val="24"/>
                <w:szCs w:val="24"/>
              </w:rPr>
              <w:t>6</w:t>
            </w:r>
          </w:p>
        </w:tc>
        <w:tc>
          <w:tcPr>
            <w:tcW w:w="3897" w:type="dxa"/>
          </w:tcPr>
          <w:p w:rsidR="00B23158" w:rsidRPr="00E63101" w:rsidRDefault="00B23158" w:rsidP="002E65E9">
            <w:pPr>
              <w:spacing w:after="0" w:line="240" w:lineRule="auto"/>
              <w:jc w:val="both"/>
              <w:rPr>
                <w:rFonts w:ascii="Times New Roman" w:hAnsi="Times New Roman" w:cs="Times New Roman"/>
                <w:sz w:val="24"/>
                <w:szCs w:val="24"/>
              </w:rPr>
            </w:pPr>
            <w:r w:rsidRPr="00E63101">
              <w:rPr>
                <w:rFonts w:ascii="Times New Roman" w:hAnsi="Times New Roman" w:cs="Times New Roman"/>
                <w:sz w:val="24"/>
                <w:szCs w:val="24"/>
              </w:rPr>
              <w:t xml:space="preserve">Обеспечение обобщения и анализа правоприменительной практики контрольно-надзорной деятельности Гостехнадзора Югры </w:t>
            </w:r>
          </w:p>
        </w:tc>
        <w:tc>
          <w:tcPr>
            <w:tcW w:w="2465" w:type="dxa"/>
          </w:tcPr>
          <w:p w:rsidR="001C405D" w:rsidRDefault="001C405D" w:rsidP="001C405D">
            <w:pPr>
              <w:spacing w:after="0" w:line="240" w:lineRule="auto"/>
              <w:jc w:val="both"/>
              <w:rPr>
                <w:rFonts w:ascii="Times New Roman" w:hAnsi="Times New Roman" w:cs="Times New Roman"/>
                <w:sz w:val="24"/>
                <w:szCs w:val="28"/>
              </w:rPr>
            </w:pPr>
            <w:r>
              <w:rPr>
                <w:rFonts w:ascii="Times New Roman" w:hAnsi="Times New Roman" w:cs="Times New Roman"/>
                <w:sz w:val="24"/>
                <w:szCs w:val="28"/>
              </w:rPr>
              <w:t>9 апреля 2020 года;</w:t>
            </w:r>
          </w:p>
          <w:p w:rsidR="001C405D" w:rsidRDefault="001C405D" w:rsidP="001C405D">
            <w:pPr>
              <w:spacing w:after="0" w:line="240" w:lineRule="auto"/>
              <w:jc w:val="both"/>
              <w:rPr>
                <w:rFonts w:ascii="Times New Roman" w:hAnsi="Times New Roman" w:cs="Times New Roman"/>
                <w:sz w:val="24"/>
                <w:szCs w:val="28"/>
              </w:rPr>
            </w:pPr>
            <w:r>
              <w:rPr>
                <w:rFonts w:ascii="Times New Roman" w:hAnsi="Times New Roman" w:cs="Times New Roman"/>
                <w:sz w:val="24"/>
                <w:szCs w:val="28"/>
              </w:rPr>
              <w:t>16 июля 2020 года;</w:t>
            </w:r>
          </w:p>
          <w:p w:rsidR="001C405D" w:rsidRDefault="001C405D" w:rsidP="001C405D">
            <w:pPr>
              <w:spacing w:after="0" w:line="240" w:lineRule="auto"/>
              <w:jc w:val="both"/>
              <w:rPr>
                <w:rFonts w:ascii="Times New Roman" w:hAnsi="Times New Roman" w:cs="Times New Roman"/>
                <w:sz w:val="24"/>
                <w:szCs w:val="28"/>
              </w:rPr>
            </w:pPr>
            <w:r>
              <w:rPr>
                <w:rFonts w:ascii="Times New Roman" w:hAnsi="Times New Roman" w:cs="Times New Roman"/>
                <w:sz w:val="24"/>
                <w:szCs w:val="28"/>
              </w:rPr>
              <w:t>15 октября 2020 года;</w:t>
            </w:r>
          </w:p>
          <w:p w:rsidR="00B23158" w:rsidRPr="00E63101" w:rsidRDefault="001C405D" w:rsidP="001C405D">
            <w:pPr>
              <w:spacing w:after="0" w:line="240" w:lineRule="auto"/>
              <w:jc w:val="both"/>
              <w:rPr>
                <w:rFonts w:ascii="Times New Roman" w:hAnsi="Times New Roman" w:cs="Times New Roman"/>
                <w:sz w:val="24"/>
                <w:szCs w:val="24"/>
              </w:rPr>
            </w:pPr>
            <w:r>
              <w:rPr>
                <w:rFonts w:ascii="Times New Roman" w:hAnsi="Times New Roman" w:cs="Times New Roman"/>
                <w:sz w:val="24"/>
                <w:szCs w:val="28"/>
              </w:rPr>
              <w:t>24 декабря 2020 года</w:t>
            </w:r>
          </w:p>
        </w:tc>
        <w:tc>
          <w:tcPr>
            <w:tcW w:w="2428" w:type="dxa"/>
          </w:tcPr>
          <w:p w:rsidR="00B23158" w:rsidRPr="00E63101" w:rsidRDefault="00B23158" w:rsidP="0031104F">
            <w:pPr>
              <w:spacing w:after="0" w:line="240" w:lineRule="auto"/>
              <w:jc w:val="both"/>
              <w:rPr>
                <w:rFonts w:ascii="Times New Roman" w:hAnsi="Times New Roman" w:cs="Times New Roman"/>
                <w:sz w:val="24"/>
                <w:szCs w:val="24"/>
              </w:rPr>
            </w:pPr>
            <w:r w:rsidRPr="00E63101">
              <w:rPr>
                <w:rFonts w:ascii="Times New Roman" w:hAnsi="Times New Roman" w:cs="Times New Roman"/>
                <w:sz w:val="24"/>
                <w:szCs w:val="24"/>
              </w:rPr>
              <w:t>ответственные должностные лица Гостехнадзора Югры</w:t>
            </w:r>
          </w:p>
        </w:tc>
      </w:tr>
    </w:tbl>
    <w:p w:rsidR="00B23158" w:rsidRPr="00CB7CE7" w:rsidRDefault="00B23158" w:rsidP="00B23158">
      <w:pPr>
        <w:pStyle w:val="aa"/>
        <w:spacing w:before="0" w:beforeAutospacing="0" w:after="0" w:afterAutospacing="0"/>
        <w:jc w:val="both"/>
        <w:rPr>
          <w:rFonts w:eastAsia="+mn-ea"/>
          <w:color w:val="002060"/>
          <w:kern w:val="24"/>
          <w:sz w:val="28"/>
          <w:szCs w:val="28"/>
        </w:rPr>
      </w:pPr>
    </w:p>
    <w:p w:rsidR="0012282F" w:rsidRDefault="0012282F" w:rsidP="00B23158">
      <w:pPr>
        <w:pStyle w:val="aa"/>
        <w:spacing w:before="0" w:beforeAutospacing="0" w:after="0" w:afterAutospacing="0"/>
        <w:jc w:val="center"/>
        <w:rPr>
          <w:rFonts w:eastAsia="+mn-ea"/>
          <w:bCs/>
          <w:kern w:val="24"/>
          <w:sz w:val="28"/>
          <w:szCs w:val="28"/>
        </w:rPr>
      </w:pPr>
    </w:p>
    <w:p w:rsidR="0012282F" w:rsidRDefault="0012282F" w:rsidP="00B23158">
      <w:pPr>
        <w:pStyle w:val="aa"/>
        <w:spacing w:before="0" w:beforeAutospacing="0" w:after="0" w:afterAutospacing="0"/>
        <w:jc w:val="center"/>
        <w:rPr>
          <w:rFonts w:eastAsia="+mn-ea"/>
          <w:bCs/>
          <w:kern w:val="24"/>
          <w:sz w:val="28"/>
          <w:szCs w:val="28"/>
        </w:rPr>
      </w:pPr>
    </w:p>
    <w:p w:rsidR="0031104F" w:rsidRDefault="00B23158" w:rsidP="0012282F">
      <w:pPr>
        <w:pStyle w:val="aa"/>
        <w:spacing w:before="0" w:beforeAutospacing="0" w:after="0" w:afterAutospacing="0"/>
        <w:jc w:val="center"/>
        <w:rPr>
          <w:rFonts w:eastAsia="+mn-ea"/>
          <w:bCs/>
          <w:kern w:val="24"/>
          <w:sz w:val="28"/>
          <w:szCs w:val="28"/>
        </w:rPr>
      </w:pPr>
      <w:r w:rsidRPr="0031104F">
        <w:rPr>
          <w:rFonts w:eastAsia="+mn-ea"/>
          <w:bCs/>
          <w:kern w:val="24"/>
          <w:sz w:val="28"/>
          <w:szCs w:val="28"/>
        </w:rPr>
        <w:t>Раздел 4.</w:t>
      </w:r>
      <w:r w:rsidR="0012282F">
        <w:rPr>
          <w:rFonts w:eastAsia="+mn-ea"/>
          <w:bCs/>
          <w:kern w:val="24"/>
          <w:sz w:val="28"/>
          <w:szCs w:val="28"/>
        </w:rPr>
        <w:t xml:space="preserve">  Механизм реализации программы</w:t>
      </w:r>
    </w:p>
    <w:p w:rsidR="0012282F" w:rsidRPr="0012282F" w:rsidRDefault="0012282F" w:rsidP="0012282F">
      <w:pPr>
        <w:pStyle w:val="aa"/>
        <w:spacing w:before="0" w:beforeAutospacing="0" w:after="0" w:afterAutospacing="0"/>
        <w:jc w:val="center"/>
        <w:rPr>
          <w:rFonts w:eastAsia="+mn-ea"/>
          <w:bCs/>
          <w:kern w:val="24"/>
          <w:sz w:val="28"/>
          <w:szCs w:val="28"/>
        </w:rPr>
      </w:pPr>
    </w:p>
    <w:p w:rsidR="00B23158" w:rsidRPr="00CB7CE7" w:rsidRDefault="006E5B07" w:rsidP="0012282F">
      <w:pPr>
        <w:pStyle w:val="2"/>
        <w:shd w:val="clear" w:color="auto" w:fill="auto"/>
        <w:tabs>
          <w:tab w:val="left" w:pos="0"/>
        </w:tabs>
        <w:spacing w:after="0" w:line="240" w:lineRule="auto"/>
        <w:ind w:right="20"/>
        <w:jc w:val="both"/>
        <w:rPr>
          <w:sz w:val="28"/>
          <w:szCs w:val="28"/>
        </w:rPr>
      </w:pPr>
      <w:r>
        <w:rPr>
          <w:color w:val="000000"/>
          <w:sz w:val="28"/>
          <w:szCs w:val="28"/>
        </w:rPr>
        <w:tab/>
      </w:r>
      <w:r w:rsidR="00B23158" w:rsidRPr="00CB7CE7">
        <w:rPr>
          <w:color w:val="000000"/>
          <w:sz w:val="28"/>
          <w:szCs w:val="28"/>
        </w:rPr>
        <w:t xml:space="preserve">Программа реализуется </w:t>
      </w:r>
      <w:r w:rsidR="00B23158" w:rsidRPr="00CB7CE7">
        <w:rPr>
          <w:sz w:val="28"/>
          <w:szCs w:val="28"/>
        </w:rPr>
        <w:t>Службой государственного надзора за техническим состоянием самоходных машин и других видов техники Ханты-Мансийского автономного округа – Югры</w:t>
      </w:r>
      <w:r w:rsidR="00B23158" w:rsidRPr="00CB7CE7">
        <w:rPr>
          <w:color w:val="000000"/>
          <w:sz w:val="28"/>
          <w:szCs w:val="28"/>
        </w:rPr>
        <w:t>.</w:t>
      </w:r>
    </w:p>
    <w:p w:rsidR="00B23158" w:rsidRPr="00CB7CE7" w:rsidRDefault="006E5B07" w:rsidP="0012282F">
      <w:pPr>
        <w:pStyle w:val="2"/>
        <w:shd w:val="clear" w:color="auto" w:fill="auto"/>
        <w:tabs>
          <w:tab w:val="left" w:pos="0"/>
        </w:tabs>
        <w:spacing w:after="0" w:line="240" w:lineRule="auto"/>
        <w:ind w:right="20"/>
        <w:jc w:val="both"/>
        <w:rPr>
          <w:sz w:val="28"/>
          <w:szCs w:val="28"/>
        </w:rPr>
      </w:pPr>
      <w:r>
        <w:rPr>
          <w:color w:val="000000"/>
          <w:sz w:val="28"/>
          <w:szCs w:val="28"/>
        </w:rPr>
        <w:tab/>
      </w:r>
      <w:proofErr w:type="gramStart"/>
      <w:r w:rsidR="00B23158" w:rsidRPr="00CB7CE7">
        <w:rPr>
          <w:color w:val="000000"/>
          <w:sz w:val="28"/>
          <w:szCs w:val="28"/>
        </w:rPr>
        <w:t xml:space="preserve">Руководителем Программы, который наделяется полномочиями по организации и координированию деятельности </w:t>
      </w:r>
      <w:r w:rsidR="00B23158" w:rsidRPr="00CB7CE7">
        <w:rPr>
          <w:sz w:val="28"/>
          <w:szCs w:val="28"/>
        </w:rPr>
        <w:t>Службы государственного надзора за техническим состоянием самоходных машин и других видов техники Ханты-Мансийского автономного округа – Югры</w:t>
      </w:r>
      <w:r w:rsidR="00B23158" w:rsidRPr="00CB7CE7">
        <w:rPr>
          <w:color w:val="000000"/>
          <w:sz w:val="28"/>
          <w:szCs w:val="28"/>
        </w:rPr>
        <w:t xml:space="preserve"> по реализации Программы, определить </w:t>
      </w:r>
      <w:r w:rsidR="00B23158" w:rsidRPr="00CB7CE7">
        <w:rPr>
          <w:sz w:val="28"/>
          <w:szCs w:val="28"/>
        </w:rPr>
        <w:t xml:space="preserve">Никанова Андрея Егоровича </w:t>
      </w:r>
      <w:r w:rsidR="0031104F">
        <w:rPr>
          <w:color w:val="000000"/>
          <w:sz w:val="28"/>
          <w:szCs w:val="28"/>
        </w:rPr>
        <w:t>–</w:t>
      </w:r>
      <w:r w:rsidR="00B23158" w:rsidRPr="00CB7CE7">
        <w:rPr>
          <w:color w:val="000000"/>
          <w:sz w:val="28"/>
          <w:szCs w:val="28"/>
        </w:rPr>
        <w:t xml:space="preserve"> </w:t>
      </w:r>
      <w:r w:rsidR="00B23158" w:rsidRPr="00CB7CE7">
        <w:rPr>
          <w:sz w:val="28"/>
          <w:szCs w:val="28"/>
        </w:rPr>
        <w:t>заместителя руководителя Службы – заместителя главного государственного инженера-инспектора Службы государственного надзора за техническим состоянием самоходных машин и других видов техники Ханты-Мансийского автономного округа – Югры</w:t>
      </w:r>
      <w:r w:rsidR="00B23158" w:rsidRPr="00CB7CE7">
        <w:rPr>
          <w:color w:val="000000"/>
          <w:sz w:val="28"/>
          <w:szCs w:val="28"/>
        </w:rPr>
        <w:t>.</w:t>
      </w:r>
      <w:proofErr w:type="gramEnd"/>
    </w:p>
    <w:p w:rsidR="00B23158" w:rsidRPr="00CB7CE7" w:rsidRDefault="00B23158" w:rsidP="0012282F">
      <w:pPr>
        <w:pStyle w:val="2"/>
        <w:shd w:val="clear" w:color="auto" w:fill="auto"/>
        <w:tabs>
          <w:tab w:val="left" w:pos="0"/>
        </w:tabs>
        <w:spacing w:after="0" w:line="240" w:lineRule="auto"/>
        <w:ind w:left="851"/>
        <w:jc w:val="both"/>
        <w:rPr>
          <w:sz w:val="28"/>
          <w:szCs w:val="28"/>
        </w:rPr>
      </w:pPr>
      <w:r w:rsidRPr="00CB7CE7">
        <w:rPr>
          <w:color w:val="000000"/>
          <w:sz w:val="28"/>
          <w:szCs w:val="28"/>
        </w:rPr>
        <w:t>В обязанности руководителя Программы входит:</w:t>
      </w:r>
    </w:p>
    <w:p w:rsidR="00B23158" w:rsidRPr="00CB7CE7" w:rsidRDefault="00B23158" w:rsidP="0012282F">
      <w:pPr>
        <w:pStyle w:val="2"/>
        <w:shd w:val="clear" w:color="auto" w:fill="auto"/>
        <w:tabs>
          <w:tab w:val="left" w:pos="0"/>
        </w:tabs>
        <w:spacing w:after="0" w:line="240" w:lineRule="auto"/>
        <w:ind w:firstLine="851"/>
        <w:jc w:val="both"/>
        <w:rPr>
          <w:sz w:val="28"/>
          <w:szCs w:val="28"/>
        </w:rPr>
      </w:pPr>
      <w:r w:rsidRPr="00CB7CE7">
        <w:rPr>
          <w:color w:val="000000"/>
          <w:sz w:val="28"/>
          <w:szCs w:val="28"/>
        </w:rPr>
        <w:t>1) ежегодная подготовка докладов о ходе реализации Программы;</w:t>
      </w:r>
    </w:p>
    <w:p w:rsidR="00B23158" w:rsidRPr="00CB7CE7" w:rsidRDefault="00B23158" w:rsidP="0012282F">
      <w:pPr>
        <w:pStyle w:val="2"/>
        <w:shd w:val="clear" w:color="auto" w:fill="auto"/>
        <w:tabs>
          <w:tab w:val="left" w:pos="0"/>
        </w:tabs>
        <w:spacing w:after="0" w:line="240" w:lineRule="auto"/>
        <w:ind w:right="20" w:firstLine="851"/>
        <w:jc w:val="both"/>
        <w:rPr>
          <w:sz w:val="28"/>
          <w:szCs w:val="28"/>
        </w:rPr>
      </w:pPr>
      <w:r w:rsidRPr="00CB7CE7">
        <w:rPr>
          <w:color w:val="000000"/>
          <w:sz w:val="28"/>
          <w:szCs w:val="28"/>
        </w:rPr>
        <w:t>2) подготовка предложений по уточнению перечня программных мероприятий;</w:t>
      </w:r>
    </w:p>
    <w:p w:rsidR="00B23158" w:rsidRPr="00CB7CE7" w:rsidRDefault="00B23158" w:rsidP="0012282F">
      <w:pPr>
        <w:pStyle w:val="2"/>
        <w:numPr>
          <w:ilvl w:val="0"/>
          <w:numId w:val="13"/>
        </w:numPr>
        <w:shd w:val="clear" w:color="auto" w:fill="auto"/>
        <w:tabs>
          <w:tab w:val="left" w:pos="0"/>
        </w:tabs>
        <w:spacing w:after="0" w:line="240" w:lineRule="auto"/>
        <w:ind w:left="0" w:firstLine="851"/>
        <w:jc w:val="both"/>
        <w:rPr>
          <w:sz w:val="28"/>
          <w:szCs w:val="28"/>
        </w:rPr>
      </w:pPr>
      <w:r w:rsidRPr="00CB7CE7">
        <w:rPr>
          <w:color w:val="000000"/>
          <w:sz w:val="28"/>
          <w:szCs w:val="28"/>
        </w:rPr>
        <w:t>разработка перечня целевых индикаторов Программы;</w:t>
      </w:r>
    </w:p>
    <w:p w:rsidR="00B23158" w:rsidRPr="00CB7CE7" w:rsidRDefault="00B23158" w:rsidP="0012282F">
      <w:pPr>
        <w:pStyle w:val="2"/>
        <w:numPr>
          <w:ilvl w:val="0"/>
          <w:numId w:val="13"/>
        </w:numPr>
        <w:shd w:val="clear" w:color="auto" w:fill="auto"/>
        <w:tabs>
          <w:tab w:val="left" w:pos="0"/>
        </w:tabs>
        <w:spacing w:after="0" w:line="240" w:lineRule="auto"/>
        <w:ind w:left="0" w:right="20" w:firstLine="851"/>
        <w:jc w:val="both"/>
        <w:rPr>
          <w:sz w:val="28"/>
          <w:szCs w:val="28"/>
        </w:rPr>
      </w:pPr>
      <w:r w:rsidRPr="00CB7CE7">
        <w:rPr>
          <w:color w:val="000000"/>
          <w:sz w:val="28"/>
          <w:szCs w:val="28"/>
        </w:rPr>
        <w:t>проведение мониторинга реализации Программы и предварительной оценки ожидаемой эффективности и результативности Программы.</w:t>
      </w:r>
    </w:p>
    <w:p w:rsidR="00B23158" w:rsidRPr="00CB7CE7" w:rsidRDefault="006E5B07" w:rsidP="0012282F">
      <w:pPr>
        <w:pStyle w:val="2"/>
        <w:shd w:val="clear" w:color="auto" w:fill="auto"/>
        <w:tabs>
          <w:tab w:val="left" w:pos="0"/>
        </w:tabs>
        <w:spacing w:after="0" w:line="240" w:lineRule="auto"/>
        <w:ind w:right="20"/>
        <w:jc w:val="both"/>
        <w:rPr>
          <w:rFonts w:eastAsia="+mn-ea"/>
          <w:color w:val="002060"/>
          <w:kern w:val="24"/>
          <w:sz w:val="28"/>
          <w:szCs w:val="28"/>
        </w:rPr>
      </w:pPr>
      <w:r>
        <w:rPr>
          <w:color w:val="000000"/>
          <w:sz w:val="28"/>
          <w:szCs w:val="28"/>
        </w:rPr>
        <w:tab/>
      </w:r>
      <w:proofErr w:type="gramStart"/>
      <w:r w:rsidR="00B23158" w:rsidRPr="00CB7CE7">
        <w:rPr>
          <w:color w:val="000000"/>
          <w:sz w:val="28"/>
          <w:szCs w:val="28"/>
        </w:rPr>
        <w:t>Ответственным</w:t>
      </w:r>
      <w:proofErr w:type="gramEnd"/>
      <w:r w:rsidR="00B23158" w:rsidRPr="00CB7CE7">
        <w:rPr>
          <w:color w:val="000000"/>
          <w:sz w:val="28"/>
          <w:szCs w:val="28"/>
        </w:rPr>
        <w:t xml:space="preserve"> за выполнение мероприятий Программы определить </w:t>
      </w:r>
      <w:r w:rsidR="00B23158" w:rsidRPr="00CB7CE7">
        <w:rPr>
          <w:rFonts w:eastAsia="Calibri"/>
          <w:sz w:val="28"/>
          <w:szCs w:val="28"/>
        </w:rPr>
        <w:t>Гаврилову Татьяну Петровну – начальника отдела</w:t>
      </w:r>
      <w:r w:rsidR="0031104F">
        <w:rPr>
          <w:rFonts w:eastAsia="Calibri"/>
          <w:sz w:val="28"/>
          <w:szCs w:val="28"/>
        </w:rPr>
        <w:t xml:space="preserve"> </w:t>
      </w:r>
      <w:r w:rsidR="0031104F" w:rsidRPr="00CB7CE7">
        <w:rPr>
          <w:rFonts w:eastAsia="Calibri"/>
          <w:sz w:val="28"/>
          <w:szCs w:val="28"/>
        </w:rPr>
        <w:t>– госуд</w:t>
      </w:r>
      <w:r w:rsidR="0031104F">
        <w:rPr>
          <w:rFonts w:eastAsia="Calibri"/>
          <w:sz w:val="28"/>
          <w:szCs w:val="28"/>
        </w:rPr>
        <w:t>арственного инженера-инспектора отдела</w:t>
      </w:r>
      <w:r w:rsidR="00B23158" w:rsidRPr="00CB7CE7">
        <w:rPr>
          <w:rFonts w:eastAsia="Calibri"/>
          <w:sz w:val="28"/>
          <w:szCs w:val="28"/>
        </w:rPr>
        <w:t xml:space="preserve"> информационно-аналитической деятельности и контроля</w:t>
      </w:r>
      <w:r w:rsidR="0031104F">
        <w:rPr>
          <w:rFonts w:eastAsia="Calibri"/>
          <w:sz w:val="28"/>
          <w:szCs w:val="28"/>
        </w:rPr>
        <w:t>.</w:t>
      </w:r>
      <w:r w:rsidR="00B23158" w:rsidRPr="00CB7CE7">
        <w:rPr>
          <w:rFonts w:eastAsia="Calibri"/>
          <w:sz w:val="28"/>
          <w:szCs w:val="28"/>
        </w:rPr>
        <w:t xml:space="preserve"> </w:t>
      </w:r>
    </w:p>
    <w:p w:rsidR="00B23158" w:rsidRPr="00CB7CE7" w:rsidRDefault="00B23158" w:rsidP="00B23158">
      <w:pPr>
        <w:pStyle w:val="aa"/>
        <w:spacing w:before="0" w:beforeAutospacing="0" w:after="0" w:afterAutospacing="0"/>
        <w:jc w:val="both"/>
        <w:rPr>
          <w:sz w:val="28"/>
          <w:szCs w:val="28"/>
        </w:rPr>
      </w:pPr>
    </w:p>
    <w:p w:rsidR="006E5B07" w:rsidRDefault="00B23158" w:rsidP="0012282F">
      <w:pPr>
        <w:pStyle w:val="aa"/>
        <w:spacing w:before="0" w:beforeAutospacing="0" w:after="0" w:afterAutospacing="0"/>
        <w:jc w:val="center"/>
        <w:rPr>
          <w:rFonts w:eastAsia="+mn-ea"/>
          <w:bCs/>
          <w:kern w:val="24"/>
          <w:sz w:val="28"/>
          <w:szCs w:val="28"/>
        </w:rPr>
      </w:pPr>
      <w:r w:rsidRPr="0031104F">
        <w:rPr>
          <w:rFonts w:eastAsia="+mn-ea"/>
          <w:bCs/>
          <w:kern w:val="24"/>
          <w:sz w:val="28"/>
          <w:szCs w:val="28"/>
        </w:rPr>
        <w:t>Раздел 5.</w:t>
      </w:r>
      <w:r w:rsidR="0012282F">
        <w:rPr>
          <w:rFonts w:eastAsia="+mn-ea"/>
          <w:bCs/>
          <w:kern w:val="24"/>
          <w:sz w:val="28"/>
          <w:szCs w:val="28"/>
        </w:rPr>
        <w:t xml:space="preserve"> Оценка эффективности программы</w:t>
      </w:r>
    </w:p>
    <w:p w:rsidR="00FD46FF" w:rsidRPr="0012282F" w:rsidRDefault="00FD46FF" w:rsidP="0012282F">
      <w:pPr>
        <w:pStyle w:val="aa"/>
        <w:spacing w:before="0" w:beforeAutospacing="0" w:after="0" w:afterAutospacing="0"/>
        <w:jc w:val="center"/>
        <w:rPr>
          <w:rFonts w:eastAsia="+mn-ea"/>
          <w:bCs/>
          <w:kern w:val="24"/>
          <w:sz w:val="28"/>
          <w:szCs w:val="28"/>
        </w:rPr>
      </w:pPr>
    </w:p>
    <w:p w:rsidR="00B23158" w:rsidRPr="00CB7CE7" w:rsidRDefault="00B23158" w:rsidP="006E5B07">
      <w:pPr>
        <w:pStyle w:val="2"/>
        <w:shd w:val="clear" w:color="auto" w:fill="auto"/>
        <w:spacing w:after="0" w:line="240" w:lineRule="auto"/>
        <w:ind w:right="20" w:firstLine="708"/>
        <w:jc w:val="both"/>
        <w:rPr>
          <w:sz w:val="28"/>
          <w:szCs w:val="28"/>
        </w:rPr>
      </w:pPr>
      <w:r w:rsidRPr="00CB7CE7">
        <w:rPr>
          <w:color w:val="000000"/>
          <w:sz w:val="28"/>
          <w:szCs w:val="28"/>
        </w:rPr>
        <w:t>В целях оценки эффективности Программы Гостехнадзор Югры  ежегодно осуществляет:</w:t>
      </w:r>
    </w:p>
    <w:p w:rsidR="00B23158" w:rsidRPr="00CB7CE7" w:rsidRDefault="00B23158" w:rsidP="00B23158">
      <w:pPr>
        <w:pStyle w:val="2"/>
        <w:shd w:val="clear" w:color="auto" w:fill="auto"/>
        <w:spacing w:after="0" w:line="240" w:lineRule="auto"/>
        <w:ind w:right="20" w:firstLine="851"/>
        <w:jc w:val="both"/>
        <w:rPr>
          <w:sz w:val="28"/>
          <w:szCs w:val="28"/>
        </w:rPr>
      </w:pPr>
      <w:r w:rsidRPr="00CB7CE7">
        <w:rPr>
          <w:color w:val="000000"/>
          <w:sz w:val="28"/>
          <w:szCs w:val="28"/>
        </w:rPr>
        <w:t xml:space="preserve">- расчет выявленных нарушений правил или норм </w:t>
      </w:r>
      <w:r>
        <w:rPr>
          <w:color w:val="000000"/>
          <w:sz w:val="28"/>
          <w:szCs w:val="28"/>
        </w:rPr>
        <w:t>при перевозке пассажиров и багажа легковым такси</w:t>
      </w:r>
      <w:r w:rsidRPr="00CB7CE7">
        <w:rPr>
          <w:color w:val="000000"/>
          <w:sz w:val="28"/>
          <w:szCs w:val="28"/>
        </w:rPr>
        <w:t>;</w:t>
      </w:r>
    </w:p>
    <w:p w:rsidR="00B23158" w:rsidRPr="00CB7CE7" w:rsidRDefault="00B23158" w:rsidP="00B23158">
      <w:pPr>
        <w:pStyle w:val="2"/>
        <w:shd w:val="clear" w:color="auto" w:fill="auto"/>
        <w:spacing w:after="0" w:line="240" w:lineRule="auto"/>
        <w:ind w:right="20" w:firstLine="851"/>
        <w:jc w:val="both"/>
        <w:rPr>
          <w:sz w:val="28"/>
          <w:szCs w:val="28"/>
        </w:rPr>
      </w:pPr>
      <w:r w:rsidRPr="00CB7CE7">
        <w:rPr>
          <w:color w:val="000000"/>
          <w:sz w:val="28"/>
          <w:szCs w:val="28"/>
        </w:rPr>
        <w:t>- расчет устраненных нарушений, выявленных в результате проведения проверочных мероприятий;</w:t>
      </w:r>
    </w:p>
    <w:p w:rsidR="00B23158" w:rsidRPr="00CB7CE7" w:rsidRDefault="00B23158" w:rsidP="00B23158">
      <w:pPr>
        <w:pStyle w:val="2"/>
        <w:shd w:val="clear" w:color="auto" w:fill="auto"/>
        <w:spacing w:after="0" w:line="240" w:lineRule="auto"/>
        <w:ind w:right="20" w:firstLine="851"/>
        <w:jc w:val="both"/>
        <w:rPr>
          <w:sz w:val="28"/>
          <w:szCs w:val="28"/>
        </w:rPr>
      </w:pPr>
      <w:r w:rsidRPr="00CB7CE7">
        <w:rPr>
          <w:color w:val="000000"/>
          <w:sz w:val="28"/>
          <w:szCs w:val="28"/>
        </w:rPr>
        <w:t xml:space="preserve">- соотношение устраненных нарушений, выявленных в результате проведения проверочных мероприятий, к общему количеству выявленных нарушений </w:t>
      </w:r>
      <w:r>
        <w:rPr>
          <w:color w:val="000000"/>
          <w:sz w:val="28"/>
          <w:szCs w:val="28"/>
        </w:rPr>
        <w:t>при перевозке пассажиров и багажа легковым такси</w:t>
      </w:r>
      <w:r w:rsidRPr="00CB7CE7">
        <w:rPr>
          <w:color w:val="000000"/>
          <w:sz w:val="28"/>
          <w:szCs w:val="28"/>
        </w:rPr>
        <w:t>.</w:t>
      </w:r>
    </w:p>
    <w:p w:rsidR="00B23158" w:rsidRPr="00CB7CE7" w:rsidRDefault="00B23158" w:rsidP="0031104F">
      <w:pPr>
        <w:pStyle w:val="2"/>
        <w:shd w:val="clear" w:color="auto" w:fill="auto"/>
        <w:spacing w:after="0" w:line="240" w:lineRule="auto"/>
        <w:ind w:firstLine="708"/>
        <w:jc w:val="both"/>
        <w:rPr>
          <w:sz w:val="28"/>
          <w:szCs w:val="28"/>
        </w:rPr>
      </w:pPr>
      <w:r w:rsidRPr="00CB7CE7">
        <w:rPr>
          <w:color w:val="000000"/>
          <w:sz w:val="28"/>
          <w:szCs w:val="28"/>
        </w:rPr>
        <w:t>Значение показателя выражается в процентах.</w:t>
      </w:r>
    </w:p>
    <w:p w:rsidR="00B23158" w:rsidRPr="00CB7CE7" w:rsidRDefault="00B23158" w:rsidP="006E5B07">
      <w:pPr>
        <w:pStyle w:val="2"/>
        <w:shd w:val="clear" w:color="auto" w:fill="auto"/>
        <w:spacing w:after="0" w:line="240" w:lineRule="auto"/>
        <w:ind w:right="20" w:firstLine="708"/>
        <w:jc w:val="both"/>
        <w:rPr>
          <w:sz w:val="28"/>
          <w:szCs w:val="28"/>
        </w:rPr>
      </w:pPr>
      <w:r w:rsidRPr="00CB7CE7">
        <w:rPr>
          <w:color w:val="000000"/>
          <w:sz w:val="28"/>
          <w:szCs w:val="28"/>
        </w:rPr>
        <w:t>Оценка достигнутых значений показателя осуществляется по трехбалльной шкале.</w:t>
      </w:r>
    </w:p>
    <w:p w:rsidR="00B23158" w:rsidRPr="00CB7CE7" w:rsidRDefault="00B23158" w:rsidP="006E5B07">
      <w:pPr>
        <w:pStyle w:val="2"/>
        <w:shd w:val="clear" w:color="auto" w:fill="auto"/>
        <w:spacing w:after="0" w:line="240" w:lineRule="auto"/>
        <w:ind w:right="20" w:firstLine="708"/>
        <w:jc w:val="both"/>
        <w:rPr>
          <w:sz w:val="28"/>
          <w:szCs w:val="28"/>
        </w:rPr>
      </w:pPr>
      <w:r w:rsidRPr="00CB7CE7">
        <w:rPr>
          <w:color w:val="000000"/>
          <w:sz w:val="28"/>
          <w:szCs w:val="28"/>
        </w:rPr>
        <w:t>Если значение показателя составляет от 50 до 100 процентов, показателю присваивается 3 балла.</w:t>
      </w:r>
    </w:p>
    <w:p w:rsidR="00B23158" w:rsidRPr="00CB7CE7" w:rsidRDefault="00B23158" w:rsidP="006E5B07">
      <w:pPr>
        <w:pStyle w:val="2"/>
        <w:shd w:val="clear" w:color="auto" w:fill="auto"/>
        <w:spacing w:after="0" w:line="240" w:lineRule="auto"/>
        <w:ind w:right="20" w:firstLine="708"/>
        <w:jc w:val="both"/>
        <w:rPr>
          <w:sz w:val="28"/>
          <w:szCs w:val="28"/>
        </w:rPr>
      </w:pPr>
      <w:r w:rsidRPr="00CB7CE7">
        <w:rPr>
          <w:color w:val="000000"/>
          <w:sz w:val="28"/>
          <w:szCs w:val="28"/>
        </w:rPr>
        <w:t xml:space="preserve">Если значение показателя составляет от 20 до 49 процентов, показателю </w:t>
      </w:r>
      <w:r w:rsidRPr="00CB7CE7">
        <w:rPr>
          <w:color w:val="000000"/>
          <w:sz w:val="28"/>
          <w:szCs w:val="28"/>
        </w:rPr>
        <w:lastRenderedPageBreak/>
        <w:t>присваивается 2 балла.</w:t>
      </w:r>
    </w:p>
    <w:p w:rsidR="00B23158" w:rsidRPr="00CB7CE7" w:rsidRDefault="00B23158" w:rsidP="006E5B07">
      <w:pPr>
        <w:pStyle w:val="2"/>
        <w:shd w:val="clear" w:color="auto" w:fill="auto"/>
        <w:spacing w:after="0" w:line="240" w:lineRule="auto"/>
        <w:ind w:right="20" w:firstLine="708"/>
        <w:jc w:val="both"/>
        <w:rPr>
          <w:sz w:val="28"/>
          <w:szCs w:val="28"/>
        </w:rPr>
      </w:pPr>
      <w:r w:rsidRPr="00CB7CE7">
        <w:rPr>
          <w:color w:val="000000"/>
          <w:sz w:val="28"/>
          <w:szCs w:val="28"/>
        </w:rPr>
        <w:t>Если значение по</w:t>
      </w:r>
      <w:r w:rsidR="00FD46FF">
        <w:rPr>
          <w:color w:val="000000"/>
          <w:sz w:val="28"/>
          <w:szCs w:val="28"/>
        </w:rPr>
        <w:t>казателя составляет от 10 до 19</w:t>
      </w:r>
      <w:r w:rsidRPr="00CB7CE7">
        <w:rPr>
          <w:color w:val="000000"/>
          <w:sz w:val="28"/>
          <w:szCs w:val="28"/>
        </w:rPr>
        <w:t>, показателю присваивается 1 балл.</w:t>
      </w:r>
    </w:p>
    <w:p w:rsidR="00065064" w:rsidRDefault="00B23158" w:rsidP="006E5B07">
      <w:pPr>
        <w:pStyle w:val="2"/>
        <w:shd w:val="clear" w:color="auto" w:fill="auto"/>
        <w:spacing w:after="0" w:line="240" w:lineRule="auto"/>
        <w:ind w:right="20" w:firstLine="708"/>
        <w:jc w:val="both"/>
        <w:rPr>
          <w:color w:val="000000"/>
          <w:sz w:val="28"/>
          <w:szCs w:val="28"/>
        </w:rPr>
      </w:pPr>
      <w:r w:rsidRPr="00987851">
        <w:rPr>
          <w:color w:val="000000"/>
          <w:sz w:val="28"/>
          <w:szCs w:val="28"/>
        </w:rPr>
        <w:t>Если значение показателя составляет от 0 до 9 процентов, показателю присваивается 0 баллов.</w:t>
      </w:r>
    </w:p>
    <w:p w:rsidR="001C405D" w:rsidRPr="00B23158" w:rsidRDefault="001C405D" w:rsidP="006E5B07">
      <w:pPr>
        <w:pStyle w:val="2"/>
        <w:shd w:val="clear" w:color="auto" w:fill="auto"/>
        <w:spacing w:after="0" w:line="240" w:lineRule="auto"/>
        <w:ind w:right="20" w:firstLine="708"/>
        <w:jc w:val="both"/>
      </w:pPr>
    </w:p>
    <w:sectPr w:rsidR="001C405D" w:rsidRPr="00B23158" w:rsidSect="00EF1216">
      <w:headerReference w:type="default" r:id="rId12"/>
      <w:pgSz w:w="11906" w:h="16838"/>
      <w:pgMar w:top="993" w:right="926" w:bottom="993"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71BFB" w:rsidRDefault="00771BFB" w:rsidP="00B05F41">
      <w:pPr>
        <w:spacing w:after="0" w:line="240" w:lineRule="auto"/>
      </w:pPr>
      <w:r>
        <w:separator/>
      </w:r>
    </w:p>
  </w:endnote>
  <w:endnote w:type="continuationSeparator" w:id="0">
    <w:p w:rsidR="00771BFB" w:rsidRDefault="00771BFB" w:rsidP="00B05F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mn-ea">
    <w:panose1 w:val="00000000000000000000"/>
    <w:charset w:val="00"/>
    <w:family w:val="roman"/>
    <w:notTrueType/>
    <w:pitch w:val="default"/>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71BFB" w:rsidRDefault="00771BFB" w:rsidP="00B05F41">
      <w:pPr>
        <w:spacing w:after="0" w:line="240" w:lineRule="auto"/>
      </w:pPr>
      <w:r>
        <w:separator/>
      </w:r>
    </w:p>
  </w:footnote>
  <w:footnote w:type="continuationSeparator" w:id="0">
    <w:p w:rsidR="00771BFB" w:rsidRDefault="00771BFB" w:rsidP="00B05F4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81586274"/>
      <w:docPartObj>
        <w:docPartGallery w:val="Page Numbers (Top of Page)"/>
        <w:docPartUnique/>
      </w:docPartObj>
    </w:sdtPr>
    <w:sdtEndPr/>
    <w:sdtContent>
      <w:p w:rsidR="002E65E9" w:rsidRDefault="002E65E9">
        <w:pPr>
          <w:pStyle w:val="ae"/>
          <w:jc w:val="center"/>
        </w:pPr>
        <w:r>
          <w:fldChar w:fldCharType="begin"/>
        </w:r>
        <w:r>
          <w:instrText>PAGE   \* MERGEFORMAT</w:instrText>
        </w:r>
        <w:r>
          <w:fldChar w:fldCharType="separate"/>
        </w:r>
        <w:r w:rsidR="00F17592">
          <w:rPr>
            <w:noProof/>
          </w:rPr>
          <w:t>20</w:t>
        </w:r>
        <w:r>
          <w:fldChar w:fldCharType="end"/>
        </w:r>
      </w:p>
    </w:sdtContent>
  </w:sdt>
  <w:p w:rsidR="002E65E9" w:rsidRDefault="002E65E9">
    <w:pPr>
      <w:pStyle w:val="a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B53571"/>
    <w:multiLevelType w:val="hybridMultilevel"/>
    <w:tmpl w:val="FDD2F4C0"/>
    <w:lvl w:ilvl="0" w:tplc="BF34C786">
      <w:start w:val="1"/>
      <w:numFmt w:val="decimal"/>
      <w:lvlText w:val="%1."/>
      <w:lvlJc w:val="left"/>
      <w:pPr>
        <w:tabs>
          <w:tab w:val="num" w:pos="1068"/>
        </w:tabs>
        <w:ind w:left="1068" w:hanging="360"/>
      </w:pPr>
      <w:rPr>
        <w:rFonts w:hint="default"/>
      </w:rPr>
    </w:lvl>
    <w:lvl w:ilvl="1" w:tplc="04190019">
      <w:start w:val="1"/>
      <w:numFmt w:val="lowerLetter"/>
      <w:lvlText w:val="%2."/>
      <w:lvlJc w:val="left"/>
      <w:pPr>
        <w:tabs>
          <w:tab w:val="num" w:pos="1788"/>
        </w:tabs>
        <w:ind w:left="1788" w:hanging="360"/>
      </w:pPr>
    </w:lvl>
    <w:lvl w:ilvl="2" w:tplc="0419001B">
      <w:start w:val="1"/>
      <w:numFmt w:val="lowerRoman"/>
      <w:lvlText w:val="%3."/>
      <w:lvlJc w:val="right"/>
      <w:pPr>
        <w:tabs>
          <w:tab w:val="num" w:pos="2508"/>
        </w:tabs>
        <w:ind w:left="2508" w:hanging="180"/>
      </w:pPr>
    </w:lvl>
    <w:lvl w:ilvl="3" w:tplc="0419000F">
      <w:start w:val="1"/>
      <w:numFmt w:val="decimal"/>
      <w:lvlText w:val="%4."/>
      <w:lvlJc w:val="left"/>
      <w:pPr>
        <w:tabs>
          <w:tab w:val="num" w:pos="3228"/>
        </w:tabs>
        <w:ind w:left="3228" w:hanging="360"/>
      </w:pPr>
    </w:lvl>
    <w:lvl w:ilvl="4" w:tplc="04190019">
      <w:start w:val="1"/>
      <w:numFmt w:val="lowerLetter"/>
      <w:lvlText w:val="%5."/>
      <w:lvlJc w:val="left"/>
      <w:pPr>
        <w:tabs>
          <w:tab w:val="num" w:pos="3948"/>
        </w:tabs>
        <w:ind w:left="3948" w:hanging="360"/>
      </w:pPr>
    </w:lvl>
    <w:lvl w:ilvl="5" w:tplc="0419001B">
      <w:start w:val="1"/>
      <w:numFmt w:val="lowerRoman"/>
      <w:lvlText w:val="%6."/>
      <w:lvlJc w:val="right"/>
      <w:pPr>
        <w:tabs>
          <w:tab w:val="num" w:pos="4668"/>
        </w:tabs>
        <w:ind w:left="4668" w:hanging="180"/>
      </w:pPr>
    </w:lvl>
    <w:lvl w:ilvl="6" w:tplc="0419000F">
      <w:start w:val="1"/>
      <w:numFmt w:val="decimal"/>
      <w:lvlText w:val="%7."/>
      <w:lvlJc w:val="left"/>
      <w:pPr>
        <w:tabs>
          <w:tab w:val="num" w:pos="5388"/>
        </w:tabs>
        <w:ind w:left="5388" w:hanging="360"/>
      </w:pPr>
    </w:lvl>
    <w:lvl w:ilvl="7" w:tplc="04190019">
      <w:start w:val="1"/>
      <w:numFmt w:val="lowerLetter"/>
      <w:lvlText w:val="%8."/>
      <w:lvlJc w:val="left"/>
      <w:pPr>
        <w:tabs>
          <w:tab w:val="num" w:pos="6108"/>
        </w:tabs>
        <w:ind w:left="6108" w:hanging="360"/>
      </w:pPr>
    </w:lvl>
    <w:lvl w:ilvl="8" w:tplc="0419001B">
      <w:start w:val="1"/>
      <w:numFmt w:val="lowerRoman"/>
      <w:lvlText w:val="%9."/>
      <w:lvlJc w:val="right"/>
      <w:pPr>
        <w:tabs>
          <w:tab w:val="num" w:pos="6828"/>
        </w:tabs>
        <w:ind w:left="6828" w:hanging="180"/>
      </w:pPr>
    </w:lvl>
  </w:abstractNum>
  <w:abstractNum w:abstractNumId="1">
    <w:nsid w:val="01D4579A"/>
    <w:multiLevelType w:val="multilevel"/>
    <w:tmpl w:val="F81AC73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8067ACE"/>
    <w:multiLevelType w:val="hybridMultilevel"/>
    <w:tmpl w:val="02E2D9DA"/>
    <w:lvl w:ilvl="0" w:tplc="0D920EB4">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8F95BE8"/>
    <w:multiLevelType w:val="multilevel"/>
    <w:tmpl w:val="69741A0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start w:val="1"/>
      <w:numFmt w:val="decimal"/>
      <w:lvlText w:val="%2."/>
      <w:lvlJc w:val="left"/>
      <w:rPr>
        <w:color w:val="auto"/>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C6E093C"/>
    <w:multiLevelType w:val="multilevel"/>
    <w:tmpl w:val="69741A0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start w:val="1"/>
      <w:numFmt w:val="decimal"/>
      <w:lvlText w:val="%2."/>
      <w:lvlJc w:val="left"/>
      <w:rPr>
        <w:color w:val="auto"/>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46F1D5B"/>
    <w:multiLevelType w:val="multilevel"/>
    <w:tmpl w:val="0EE4A9E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1B1387A"/>
    <w:multiLevelType w:val="multilevel"/>
    <w:tmpl w:val="3DE6EC8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700692F"/>
    <w:multiLevelType w:val="hybridMultilevel"/>
    <w:tmpl w:val="D280099E"/>
    <w:lvl w:ilvl="0" w:tplc="38846A2E">
      <w:start w:val="1"/>
      <w:numFmt w:val="decimal"/>
      <w:lvlText w:val="%1)"/>
      <w:lvlJc w:val="left"/>
      <w:pPr>
        <w:ind w:left="1695" w:hanging="360"/>
      </w:pPr>
      <w:rPr>
        <w:rFonts w:hint="default"/>
      </w:rPr>
    </w:lvl>
    <w:lvl w:ilvl="1" w:tplc="04190019">
      <w:start w:val="1"/>
      <w:numFmt w:val="lowerLetter"/>
      <w:lvlText w:val="%2."/>
      <w:lvlJc w:val="left"/>
      <w:pPr>
        <w:ind w:left="2415" w:hanging="360"/>
      </w:pPr>
    </w:lvl>
    <w:lvl w:ilvl="2" w:tplc="0419001B" w:tentative="1">
      <w:start w:val="1"/>
      <w:numFmt w:val="lowerRoman"/>
      <w:lvlText w:val="%3."/>
      <w:lvlJc w:val="right"/>
      <w:pPr>
        <w:ind w:left="3135" w:hanging="180"/>
      </w:pPr>
    </w:lvl>
    <w:lvl w:ilvl="3" w:tplc="0419000F" w:tentative="1">
      <w:start w:val="1"/>
      <w:numFmt w:val="decimal"/>
      <w:lvlText w:val="%4."/>
      <w:lvlJc w:val="left"/>
      <w:pPr>
        <w:ind w:left="3855" w:hanging="360"/>
      </w:pPr>
    </w:lvl>
    <w:lvl w:ilvl="4" w:tplc="04190019" w:tentative="1">
      <w:start w:val="1"/>
      <w:numFmt w:val="lowerLetter"/>
      <w:lvlText w:val="%5."/>
      <w:lvlJc w:val="left"/>
      <w:pPr>
        <w:ind w:left="4575" w:hanging="360"/>
      </w:pPr>
    </w:lvl>
    <w:lvl w:ilvl="5" w:tplc="0419001B" w:tentative="1">
      <w:start w:val="1"/>
      <w:numFmt w:val="lowerRoman"/>
      <w:lvlText w:val="%6."/>
      <w:lvlJc w:val="right"/>
      <w:pPr>
        <w:ind w:left="5295" w:hanging="180"/>
      </w:pPr>
    </w:lvl>
    <w:lvl w:ilvl="6" w:tplc="0419000F" w:tentative="1">
      <w:start w:val="1"/>
      <w:numFmt w:val="decimal"/>
      <w:lvlText w:val="%7."/>
      <w:lvlJc w:val="left"/>
      <w:pPr>
        <w:ind w:left="6015" w:hanging="360"/>
      </w:pPr>
    </w:lvl>
    <w:lvl w:ilvl="7" w:tplc="04190019" w:tentative="1">
      <w:start w:val="1"/>
      <w:numFmt w:val="lowerLetter"/>
      <w:lvlText w:val="%8."/>
      <w:lvlJc w:val="left"/>
      <w:pPr>
        <w:ind w:left="6735" w:hanging="360"/>
      </w:pPr>
    </w:lvl>
    <w:lvl w:ilvl="8" w:tplc="0419001B" w:tentative="1">
      <w:start w:val="1"/>
      <w:numFmt w:val="lowerRoman"/>
      <w:lvlText w:val="%9."/>
      <w:lvlJc w:val="right"/>
      <w:pPr>
        <w:ind w:left="7455" w:hanging="180"/>
      </w:pPr>
    </w:lvl>
  </w:abstractNum>
  <w:abstractNum w:abstractNumId="8">
    <w:nsid w:val="2AC043AE"/>
    <w:multiLevelType w:val="multilevel"/>
    <w:tmpl w:val="1EC26996"/>
    <w:lvl w:ilvl="0">
      <w:start w:val="1"/>
      <w:numFmt w:val="decimal"/>
      <w:lvlText w:val="%1."/>
      <w:lvlJc w:val="left"/>
      <w:pPr>
        <w:ind w:left="720" w:hanging="360"/>
      </w:pPr>
      <w:rPr>
        <w:rFonts w:ascii="Times New Roman" w:eastAsia="Calibri" w:hAnsi="Times New Roman" w:cs="Times New Roman"/>
        <w:b w:val="0"/>
      </w:rPr>
    </w:lvl>
    <w:lvl w:ilvl="1">
      <w:start w:val="1"/>
      <w:numFmt w:val="decimal"/>
      <w:isLgl/>
      <w:lvlText w:val="%1.%2."/>
      <w:lvlJc w:val="left"/>
      <w:pPr>
        <w:ind w:left="1287" w:hanging="72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2061" w:hanging="108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402" w:hanging="1800"/>
      </w:pPr>
      <w:rPr>
        <w:rFonts w:hint="default"/>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4176" w:hanging="2160"/>
      </w:pPr>
      <w:rPr>
        <w:rFonts w:hint="default"/>
      </w:rPr>
    </w:lvl>
  </w:abstractNum>
  <w:abstractNum w:abstractNumId="9">
    <w:nsid w:val="2B104A37"/>
    <w:multiLevelType w:val="hybridMultilevel"/>
    <w:tmpl w:val="DE307FEC"/>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0">
    <w:nsid w:val="2C474C8D"/>
    <w:multiLevelType w:val="hybridMultilevel"/>
    <w:tmpl w:val="C178C222"/>
    <w:lvl w:ilvl="0" w:tplc="A5204808">
      <w:start w:val="3"/>
      <w:numFmt w:val="decimal"/>
      <w:lvlText w:val="%1)"/>
      <w:lvlJc w:val="left"/>
      <w:pPr>
        <w:ind w:left="1695" w:hanging="360"/>
      </w:pPr>
      <w:rPr>
        <w:rFonts w:hint="default"/>
        <w:color w:val="000000"/>
      </w:rPr>
    </w:lvl>
    <w:lvl w:ilvl="1" w:tplc="04190019" w:tentative="1">
      <w:start w:val="1"/>
      <w:numFmt w:val="lowerLetter"/>
      <w:lvlText w:val="%2."/>
      <w:lvlJc w:val="left"/>
      <w:pPr>
        <w:ind w:left="2415" w:hanging="360"/>
      </w:pPr>
    </w:lvl>
    <w:lvl w:ilvl="2" w:tplc="0419001B" w:tentative="1">
      <w:start w:val="1"/>
      <w:numFmt w:val="lowerRoman"/>
      <w:lvlText w:val="%3."/>
      <w:lvlJc w:val="right"/>
      <w:pPr>
        <w:ind w:left="3135" w:hanging="180"/>
      </w:pPr>
    </w:lvl>
    <w:lvl w:ilvl="3" w:tplc="0419000F" w:tentative="1">
      <w:start w:val="1"/>
      <w:numFmt w:val="decimal"/>
      <w:lvlText w:val="%4."/>
      <w:lvlJc w:val="left"/>
      <w:pPr>
        <w:ind w:left="3855" w:hanging="360"/>
      </w:pPr>
    </w:lvl>
    <w:lvl w:ilvl="4" w:tplc="04190019" w:tentative="1">
      <w:start w:val="1"/>
      <w:numFmt w:val="lowerLetter"/>
      <w:lvlText w:val="%5."/>
      <w:lvlJc w:val="left"/>
      <w:pPr>
        <w:ind w:left="4575" w:hanging="360"/>
      </w:pPr>
    </w:lvl>
    <w:lvl w:ilvl="5" w:tplc="0419001B" w:tentative="1">
      <w:start w:val="1"/>
      <w:numFmt w:val="lowerRoman"/>
      <w:lvlText w:val="%6."/>
      <w:lvlJc w:val="right"/>
      <w:pPr>
        <w:ind w:left="5295" w:hanging="180"/>
      </w:pPr>
    </w:lvl>
    <w:lvl w:ilvl="6" w:tplc="0419000F" w:tentative="1">
      <w:start w:val="1"/>
      <w:numFmt w:val="decimal"/>
      <w:lvlText w:val="%7."/>
      <w:lvlJc w:val="left"/>
      <w:pPr>
        <w:ind w:left="6015" w:hanging="360"/>
      </w:pPr>
    </w:lvl>
    <w:lvl w:ilvl="7" w:tplc="04190019" w:tentative="1">
      <w:start w:val="1"/>
      <w:numFmt w:val="lowerLetter"/>
      <w:lvlText w:val="%8."/>
      <w:lvlJc w:val="left"/>
      <w:pPr>
        <w:ind w:left="6735" w:hanging="360"/>
      </w:pPr>
    </w:lvl>
    <w:lvl w:ilvl="8" w:tplc="0419001B" w:tentative="1">
      <w:start w:val="1"/>
      <w:numFmt w:val="lowerRoman"/>
      <w:lvlText w:val="%9."/>
      <w:lvlJc w:val="right"/>
      <w:pPr>
        <w:ind w:left="7455" w:hanging="180"/>
      </w:pPr>
    </w:lvl>
  </w:abstractNum>
  <w:abstractNum w:abstractNumId="11">
    <w:nsid w:val="3509679D"/>
    <w:multiLevelType w:val="multilevel"/>
    <w:tmpl w:val="2318D05A"/>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2">
    <w:nsid w:val="3A4C43E7"/>
    <w:multiLevelType w:val="hybridMultilevel"/>
    <w:tmpl w:val="DEC00688"/>
    <w:lvl w:ilvl="0" w:tplc="EB12A9E2">
      <w:start w:val="1"/>
      <w:numFmt w:val="decimal"/>
      <w:lvlText w:val="%1."/>
      <w:lvlJc w:val="left"/>
      <w:pPr>
        <w:ind w:left="1758" w:hanging="1050"/>
      </w:p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13">
    <w:nsid w:val="540C14FF"/>
    <w:multiLevelType w:val="hybridMultilevel"/>
    <w:tmpl w:val="06CC21A0"/>
    <w:lvl w:ilvl="0" w:tplc="CF661F82">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59932787"/>
    <w:multiLevelType w:val="hybridMultilevel"/>
    <w:tmpl w:val="56F66E70"/>
    <w:lvl w:ilvl="0" w:tplc="B0DA38DA">
      <w:start w:val="11"/>
      <w:numFmt w:val="decimal"/>
      <w:lvlText w:val="%1"/>
      <w:lvlJc w:val="left"/>
      <w:pPr>
        <w:ind w:left="1211" w:hanging="360"/>
      </w:pPr>
      <w:rPr>
        <w:rFonts w:hint="default"/>
        <w:color w:val="000000"/>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5">
    <w:nsid w:val="6041636F"/>
    <w:multiLevelType w:val="multilevel"/>
    <w:tmpl w:val="A7DACC3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60846223"/>
    <w:multiLevelType w:val="multilevel"/>
    <w:tmpl w:val="22DCD94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694435FC"/>
    <w:multiLevelType w:val="hybridMultilevel"/>
    <w:tmpl w:val="10722458"/>
    <w:lvl w:ilvl="0" w:tplc="92A8D1A0">
      <w:start w:val="1"/>
      <w:numFmt w:val="decimal"/>
      <w:lvlText w:val="%1."/>
      <w:lvlJc w:val="left"/>
      <w:pPr>
        <w:ind w:left="720" w:hanging="360"/>
      </w:pPr>
      <w:rPr>
        <w:rFonts w:hint="default"/>
        <w:color w:val="auto"/>
      </w:rPr>
    </w:lvl>
    <w:lvl w:ilvl="1" w:tplc="0419000F">
      <w:start w:val="1"/>
      <w:numFmt w:val="decimal"/>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6A4C3809"/>
    <w:multiLevelType w:val="hybridMultilevel"/>
    <w:tmpl w:val="EA36C8C6"/>
    <w:lvl w:ilvl="0" w:tplc="FCCE0212">
      <w:start w:val="1"/>
      <w:numFmt w:val="decimal"/>
      <w:lvlText w:val="%1)"/>
      <w:lvlJc w:val="left"/>
      <w:pPr>
        <w:ind w:left="1695" w:hanging="360"/>
      </w:pPr>
      <w:rPr>
        <w:rFonts w:hint="default"/>
      </w:rPr>
    </w:lvl>
    <w:lvl w:ilvl="1" w:tplc="04190019" w:tentative="1">
      <w:start w:val="1"/>
      <w:numFmt w:val="lowerLetter"/>
      <w:lvlText w:val="%2."/>
      <w:lvlJc w:val="left"/>
      <w:pPr>
        <w:ind w:left="2415" w:hanging="360"/>
      </w:pPr>
    </w:lvl>
    <w:lvl w:ilvl="2" w:tplc="0419001B" w:tentative="1">
      <w:start w:val="1"/>
      <w:numFmt w:val="lowerRoman"/>
      <w:lvlText w:val="%3."/>
      <w:lvlJc w:val="right"/>
      <w:pPr>
        <w:ind w:left="3135" w:hanging="180"/>
      </w:pPr>
    </w:lvl>
    <w:lvl w:ilvl="3" w:tplc="0419000F" w:tentative="1">
      <w:start w:val="1"/>
      <w:numFmt w:val="decimal"/>
      <w:lvlText w:val="%4."/>
      <w:lvlJc w:val="left"/>
      <w:pPr>
        <w:ind w:left="3855" w:hanging="360"/>
      </w:pPr>
    </w:lvl>
    <w:lvl w:ilvl="4" w:tplc="04190019" w:tentative="1">
      <w:start w:val="1"/>
      <w:numFmt w:val="lowerLetter"/>
      <w:lvlText w:val="%5."/>
      <w:lvlJc w:val="left"/>
      <w:pPr>
        <w:ind w:left="4575" w:hanging="360"/>
      </w:pPr>
    </w:lvl>
    <w:lvl w:ilvl="5" w:tplc="0419001B" w:tentative="1">
      <w:start w:val="1"/>
      <w:numFmt w:val="lowerRoman"/>
      <w:lvlText w:val="%6."/>
      <w:lvlJc w:val="right"/>
      <w:pPr>
        <w:ind w:left="5295" w:hanging="180"/>
      </w:pPr>
    </w:lvl>
    <w:lvl w:ilvl="6" w:tplc="0419000F" w:tentative="1">
      <w:start w:val="1"/>
      <w:numFmt w:val="decimal"/>
      <w:lvlText w:val="%7."/>
      <w:lvlJc w:val="left"/>
      <w:pPr>
        <w:ind w:left="6015" w:hanging="360"/>
      </w:pPr>
    </w:lvl>
    <w:lvl w:ilvl="7" w:tplc="04190019" w:tentative="1">
      <w:start w:val="1"/>
      <w:numFmt w:val="lowerLetter"/>
      <w:lvlText w:val="%8."/>
      <w:lvlJc w:val="left"/>
      <w:pPr>
        <w:ind w:left="6735" w:hanging="360"/>
      </w:pPr>
    </w:lvl>
    <w:lvl w:ilvl="8" w:tplc="0419001B" w:tentative="1">
      <w:start w:val="1"/>
      <w:numFmt w:val="lowerRoman"/>
      <w:lvlText w:val="%9."/>
      <w:lvlJc w:val="right"/>
      <w:pPr>
        <w:ind w:left="7455" w:hanging="180"/>
      </w:pPr>
    </w:lvl>
  </w:abstractNum>
  <w:abstractNum w:abstractNumId="19">
    <w:nsid w:val="7A586660"/>
    <w:multiLevelType w:val="multilevel"/>
    <w:tmpl w:val="69741A0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start w:val="1"/>
      <w:numFmt w:val="decimal"/>
      <w:lvlText w:val="%2."/>
      <w:lvlJc w:val="left"/>
      <w:rPr>
        <w:color w:val="auto"/>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num>
  <w:num w:numId="4">
    <w:abstractNumId w:val="2"/>
  </w:num>
  <w:num w:numId="5">
    <w:abstractNumId w:val="3"/>
  </w:num>
  <w:num w:numId="6">
    <w:abstractNumId w:val="15"/>
  </w:num>
  <w:num w:numId="7">
    <w:abstractNumId w:val="6"/>
  </w:num>
  <w:num w:numId="8">
    <w:abstractNumId w:val="16"/>
  </w:num>
  <w:num w:numId="9">
    <w:abstractNumId w:val="1"/>
  </w:num>
  <w:num w:numId="10">
    <w:abstractNumId w:val="5"/>
  </w:num>
  <w:num w:numId="11">
    <w:abstractNumId w:val="8"/>
  </w:num>
  <w:num w:numId="12">
    <w:abstractNumId w:val="18"/>
  </w:num>
  <w:num w:numId="13">
    <w:abstractNumId w:val="10"/>
  </w:num>
  <w:num w:numId="14">
    <w:abstractNumId w:val="13"/>
  </w:num>
  <w:num w:numId="15">
    <w:abstractNumId w:val="4"/>
  </w:num>
  <w:num w:numId="16">
    <w:abstractNumId w:val="17"/>
  </w:num>
  <w:num w:numId="17">
    <w:abstractNumId w:val="9"/>
  </w:num>
  <w:num w:numId="18">
    <w:abstractNumId w:val="7"/>
  </w:num>
  <w:num w:numId="19">
    <w:abstractNumId w:val="14"/>
  </w:num>
  <w:num w:numId="20">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defaultTabStop w:val="708"/>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72FA"/>
    <w:rsid w:val="00052CAD"/>
    <w:rsid w:val="00061A1A"/>
    <w:rsid w:val="00065064"/>
    <w:rsid w:val="00072B7F"/>
    <w:rsid w:val="000E3670"/>
    <w:rsid w:val="000F64CB"/>
    <w:rsid w:val="000F681D"/>
    <w:rsid w:val="0012282F"/>
    <w:rsid w:val="00131F9D"/>
    <w:rsid w:val="00132814"/>
    <w:rsid w:val="00146522"/>
    <w:rsid w:val="001471E2"/>
    <w:rsid w:val="00175807"/>
    <w:rsid w:val="00186AA2"/>
    <w:rsid w:val="001926A9"/>
    <w:rsid w:val="001A477E"/>
    <w:rsid w:val="001C405D"/>
    <w:rsid w:val="001C5589"/>
    <w:rsid w:val="001D6A35"/>
    <w:rsid w:val="001E771B"/>
    <w:rsid w:val="001F6B4C"/>
    <w:rsid w:val="002226B6"/>
    <w:rsid w:val="00226FEB"/>
    <w:rsid w:val="00263E4C"/>
    <w:rsid w:val="00277DE5"/>
    <w:rsid w:val="00283F2A"/>
    <w:rsid w:val="002A25B1"/>
    <w:rsid w:val="002A2D1C"/>
    <w:rsid w:val="002A2F30"/>
    <w:rsid w:val="002C23F2"/>
    <w:rsid w:val="002E65E9"/>
    <w:rsid w:val="002F478F"/>
    <w:rsid w:val="0031104F"/>
    <w:rsid w:val="00331A16"/>
    <w:rsid w:val="00337D52"/>
    <w:rsid w:val="00357C83"/>
    <w:rsid w:val="00381E30"/>
    <w:rsid w:val="003A2EC7"/>
    <w:rsid w:val="003B08F5"/>
    <w:rsid w:val="003B19DE"/>
    <w:rsid w:val="003C4DB6"/>
    <w:rsid w:val="003D082C"/>
    <w:rsid w:val="003E34A4"/>
    <w:rsid w:val="003F12F9"/>
    <w:rsid w:val="003F2A68"/>
    <w:rsid w:val="0042129E"/>
    <w:rsid w:val="004242C1"/>
    <w:rsid w:val="00433E9E"/>
    <w:rsid w:val="00450B06"/>
    <w:rsid w:val="00471D3E"/>
    <w:rsid w:val="00481F30"/>
    <w:rsid w:val="00485CE0"/>
    <w:rsid w:val="004C4672"/>
    <w:rsid w:val="004D7F8A"/>
    <w:rsid w:val="004E0138"/>
    <w:rsid w:val="004E44C8"/>
    <w:rsid w:val="00510A34"/>
    <w:rsid w:val="00522EFE"/>
    <w:rsid w:val="00543685"/>
    <w:rsid w:val="00546B8C"/>
    <w:rsid w:val="00565B27"/>
    <w:rsid w:val="00596763"/>
    <w:rsid w:val="005A38F8"/>
    <w:rsid w:val="005C090D"/>
    <w:rsid w:val="005C5A5A"/>
    <w:rsid w:val="005D7B4B"/>
    <w:rsid w:val="005F3DA6"/>
    <w:rsid w:val="0060143F"/>
    <w:rsid w:val="0061483A"/>
    <w:rsid w:val="00637984"/>
    <w:rsid w:val="0065603C"/>
    <w:rsid w:val="00656305"/>
    <w:rsid w:val="00671009"/>
    <w:rsid w:val="006A0D82"/>
    <w:rsid w:val="006C49FA"/>
    <w:rsid w:val="006E5B07"/>
    <w:rsid w:val="006F30FC"/>
    <w:rsid w:val="006F4803"/>
    <w:rsid w:val="007258C0"/>
    <w:rsid w:val="007306D7"/>
    <w:rsid w:val="007338C4"/>
    <w:rsid w:val="00736DB7"/>
    <w:rsid w:val="007449A5"/>
    <w:rsid w:val="007572FA"/>
    <w:rsid w:val="00762F15"/>
    <w:rsid w:val="00771BFB"/>
    <w:rsid w:val="00782C1E"/>
    <w:rsid w:val="007B32F7"/>
    <w:rsid w:val="007C5BB1"/>
    <w:rsid w:val="008065D1"/>
    <w:rsid w:val="008177D3"/>
    <w:rsid w:val="00827C60"/>
    <w:rsid w:val="00846F41"/>
    <w:rsid w:val="008624BB"/>
    <w:rsid w:val="008E7754"/>
    <w:rsid w:val="009072C4"/>
    <w:rsid w:val="00927F4F"/>
    <w:rsid w:val="00965705"/>
    <w:rsid w:val="00983C72"/>
    <w:rsid w:val="00987851"/>
    <w:rsid w:val="00992650"/>
    <w:rsid w:val="009B4BFB"/>
    <w:rsid w:val="00A23CB1"/>
    <w:rsid w:val="00A31D81"/>
    <w:rsid w:val="00A9089B"/>
    <w:rsid w:val="00A970FA"/>
    <w:rsid w:val="00AB0CA2"/>
    <w:rsid w:val="00AC0612"/>
    <w:rsid w:val="00AC0DD6"/>
    <w:rsid w:val="00AC630B"/>
    <w:rsid w:val="00AD028A"/>
    <w:rsid w:val="00AD5094"/>
    <w:rsid w:val="00AF3605"/>
    <w:rsid w:val="00B05F41"/>
    <w:rsid w:val="00B23158"/>
    <w:rsid w:val="00B33C1E"/>
    <w:rsid w:val="00B4121B"/>
    <w:rsid w:val="00B67F60"/>
    <w:rsid w:val="00B73D86"/>
    <w:rsid w:val="00B8445D"/>
    <w:rsid w:val="00B87C22"/>
    <w:rsid w:val="00B94977"/>
    <w:rsid w:val="00B975AF"/>
    <w:rsid w:val="00BC2BB8"/>
    <w:rsid w:val="00C05241"/>
    <w:rsid w:val="00C13699"/>
    <w:rsid w:val="00C515C5"/>
    <w:rsid w:val="00CA611B"/>
    <w:rsid w:val="00CA7DF7"/>
    <w:rsid w:val="00CB0DC7"/>
    <w:rsid w:val="00CB3AB1"/>
    <w:rsid w:val="00CB7CE7"/>
    <w:rsid w:val="00CC56A8"/>
    <w:rsid w:val="00CE1B5E"/>
    <w:rsid w:val="00CE6DC9"/>
    <w:rsid w:val="00D05127"/>
    <w:rsid w:val="00D14EE3"/>
    <w:rsid w:val="00D33CE8"/>
    <w:rsid w:val="00D41C5A"/>
    <w:rsid w:val="00D574E8"/>
    <w:rsid w:val="00D609FA"/>
    <w:rsid w:val="00D82EDF"/>
    <w:rsid w:val="00D97E2D"/>
    <w:rsid w:val="00DB2138"/>
    <w:rsid w:val="00DD1343"/>
    <w:rsid w:val="00DF3B8C"/>
    <w:rsid w:val="00E0682D"/>
    <w:rsid w:val="00E52E39"/>
    <w:rsid w:val="00E63101"/>
    <w:rsid w:val="00E73DC2"/>
    <w:rsid w:val="00EA4B32"/>
    <w:rsid w:val="00EF1216"/>
    <w:rsid w:val="00F1592D"/>
    <w:rsid w:val="00F17592"/>
    <w:rsid w:val="00F340BA"/>
    <w:rsid w:val="00F5629E"/>
    <w:rsid w:val="00F70364"/>
    <w:rsid w:val="00F8590E"/>
    <w:rsid w:val="00FB2537"/>
    <w:rsid w:val="00FD46FF"/>
    <w:rsid w:val="00FE33D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C4672"/>
    <w:pPr>
      <w:spacing w:after="160" w:line="259" w:lineRule="auto"/>
    </w:pPr>
    <w:rPr>
      <w:rFonts w:cs="Calibri"/>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rsid w:val="00471D3E"/>
    <w:pPr>
      <w:spacing w:after="0" w:line="240" w:lineRule="auto"/>
    </w:pPr>
    <w:rPr>
      <w:rFonts w:ascii="Segoe UI" w:hAnsi="Segoe UI" w:cs="Segoe UI"/>
      <w:sz w:val="18"/>
      <w:szCs w:val="18"/>
    </w:rPr>
  </w:style>
  <w:style w:type="character" w:customStyle="1" w:styleId="a4">
    <w:name w:val="Текст выноски Знак"/>
    <w:link w:val="a3"/>
    <w:uiPriority w:val="99"/>
    <w:semiHidden/>
    <w:locked/>
    <w:rsid w:val="00471D3E"/>
    <w:rPr>
      <w:rFonts w:ascii="Segoe UI" w:hAnsi="Segoe UI" w:cs="Segoe UI"/>
      <w:sz w:val="18"/>
      <w:szCs w:val="18"/>
    </w:rPr>
  </w:style>
  <w:style w:type="paragraph" w:customStyle="1" w:styleId="a5">
    <w:name w:val="Знак"/>
    <w:basedOn w:val="a"/>
    <w:uiPriority w:val="99"/>
    <w:rsid w:val="005F3DA6"/>
    <w:pPr>
      <w:spacing w:line="240" w:lineRule="exact"/>
    </w:pPr>
    <w:rPr>
      <w:rFonts w:ascii="Verdana" w:hAnsi="Verdana" w:cs="Verdana"/>
      <w:sz w:val="20"/>
      <w:szCs w:val="20"/>
      <w:lang w:val="en-US"/>
    </w:rPr>
  </w:style>
  <w:style w:type="paragraph" w:styleId="a6">
    <w:name w:val="Body Text"/>
    <w:basedOn w:val="a"/>
    <w:link w:val="a7"/>
    <w:uiPriority w:val="99"/>
    <w:rsid w:val="005F3DA6"/>
    <w:pPr>
      <w:spacing w:after="0" w:line="360" w:lineRule="auto"/>
      <w:jc w:val="both"/>
    </w:pPr>
    <w:rPr>
      <w:rFonts w:ascii="Times New Roman" w:hAnsi="Times New Roman" w:cs="Times New Roman"/>
      <w:sz w:val="28"/>
      <w:szCs w:val="28"/>
      <w:lang w:eastAsia="ru-RU"/>
    </w:rPr>
  </w:style>
  <w:style w:type="character" w:customStyle="1" w:styleId="BodyTextChar">
    <w:name w:val="Body Text Char"/>
    <w:uiPriority w:val="99"/>
    <w:semiHidden/>
    <w:rsid w:val="00B7150C"/>
    <w:rPr>
      <w:rFonts w:cs="Calibri"/>
      <w:lang w:eastAsia="en-US"/>
    </w:rPr>
  </w:style>
  <w:style w:type="character" w:customStyle="1" w:styleId="a7">
    <w:name w:val="Основной текст Знак"/>
    <w:link w:val="a6"/>
    <w:uiPriority w:val="99"/>
    <w:locked/>
    <w:rsid w:val="005F3DA6"/>
    <w:rPr>
      <w:sz w:val="28"/>
      <w:szCs w:val="28"/>
      <w:lang w:val="ru-RU" w:eastAsia="ru-RU"/>
    </w:rPr>
  </w:style>
  <w:style w:type="paragraph" w:styleId="a8">
    <w:name w:val="List Paragraph"/>
    <w:basedOn w:val="a"/>
    <w:uiPriority w:val="34"/>
    <w:qFormat/>
    <w:rsid w:val="00CB3AB1"/>
    <w:pPr>
      <w:ind w:left="720"/>
      <w:contextualSpacing/>
    </w:pPr>
  </w:style>
  <w:style w:type="table" w:styleId="a9">
    <w:name w:val="Table Grid"/>
    <w:basedOn w:val="a1"/>
    <w:uiPriority w:val="59"/>
    <w:locked/>
    <w:rsid w:val="00263E4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Normal (Web)"/>
    <w:basedOn w:val="a"/>
    <w:uiPriority w:val="99"/>
    <w:unhideWhenUsed/>
    <w:rsid w:val="00F8590E"/>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1">
    <w:name w:val="Сетка таблицы1"/>
    <w:basedOn w:val="a1"/>
    <w:next w:val="a9"/>
    <w:uiPriority w:val="59"/>
    <w:rsid w:val="00965705"/>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510A34"/>
    <w:pPr>
      <w:widowControl w:val="0"/>
      <w:autoSpaceDE w:val="0"/>
      <w:autoSpaceDN w:val="0"/>
    </w:pPr>
    <w:rPr>
      <w:rFonts w:eastAsia="Times New Roman" w:cs="Calibri"/>
      <w:sz w:val="22"/>
    </w:rPr>
  </w:style>
  <w:style w:type="paragraph" w:customStyle="1" w:styleId="Style6">
    <w:name w:val="Style6"/>
    <w:basedOn w:val="a"/>
    <w:rsid w:val="00132814"/>
    <w:pPr>
      <w:widowControl w:val="0"/>
      <w:autoSpaceDE w:val="0"/>
      <w:autoSpaceDN w:val="0"/>
      <w:adjustRightInd w:val="0"/>
      <w:spacing w:after="0" w:line="301" w:lineRule="exact"/>
      <w:ind w:firstLine="696"/>
      <w:jc w:val="both"/>
    </w:pPr>
    <w:rPr>
      <w:rFonts w:ascii="Times New Roman" w:eastAsia="Times New Roman" w:hAnsi="Times New Roman" w:cs="Times New Roman"/>
      <w:sz w:val="24"/>
      <w:szCs w:val="24"/>
      <w:lang w:eastAsia="ru-RU"/>
    </w:rPr>
  </w:style>
  <w:style w:type="character" w:customStyle="1" w:styleId="FontStyle31">
    <w:name w:val="Font Style31"/>
    <w:basedOn w:val="a0"/>
    <w:rsid w:val="00132814"/>
    <w:rPr>
      <w:rFonts w:ascii="Times New Roman" w:hAnsi="Times New Roman" w:cs="Times New Roman"/>
      <w:sz w:val="28"/>
      <w:szCs w:val="28"/>
    </w:rPr>
  </w:style>
  <w:style w:type="character" w:customStyle="1" w:styleId="ab">
    <w:name w:val="Основной текст_"/>
    <w:basedOn w:val="a0"/>
    <w:link w:val="2"/>
    <w:rsid w:val="00485CE0"/>
    <w:rPr>
      <w:rFonts w:ascii="Times New Roman" w:eastAsia="Times New Roman" w:hAnsi="Times New Roman"/>
      <w:sz w:val="26"/>
      <w:szCs w:val="26"/>
      <w:shd w:val="clear" w:color="auto" w:fill="FFFFFF"/>
    </w:rPr>
  </w:style>
  <w:style w:type="paragraph" w:customStyle="1" w:styleId="2">
    <w:name w:val="Основной текст2"/>
    <w:basedOn w:val="a"/>
    <w:link w:val="ab"/>
    <w:rsid w:val="00485CE0"/>
    <w:pPr>
      <w:widowControl w:val="0"/>
      <w:shd w:val="clear" w:color="auto" w:fill="FFFFFF"/>
      <w:spacing w:after="240" w:line="326" w:lineRule="exact"/>
      <w:jc w:val="center"/>
    </w:pPr>
    <w:rPr>
      <w:rFonts w:ascii="Times New Roman" w:eastAsia="Times New Roman" w:hAnsi="Times New Roman" w:cs="Times New Roman"/>
      <w:sz w:val="26"/>
      <w:szCs w:val="26"/>
      <w:lang w:eastAsia="ru-RU"/>
    </w:rPr>
  </w:style>
  <w:style w:type="character" w:customStyle="1" w:styleId="10">
    <w:name w:val="Основной текст1"/>
    <w:basedOn w:val="ab"/>
    <w:rsid w:val="00485CE0"/>
    <w:rPr>
      <w:rFonts w:ascii="Times New Roman" w:eastAsia="Times New Roman" w:hAnsi="Times New Roman" w:cs="Times New Roman"/>
      <w:b w:val="0"/>
      <w:bCs w:val="0"/>
      <w:i w:val="0"/>
      <w:iCs w:val="0"/>
      <w:smallCaps w:val="0"/>
      <w:strike w:val="0"/>
      <w:color w:val="000000"/>
      <w:spacing w:val="0"/>
      <w:w w:val="100"/>
      <w:position w:val="0"/>
      <w:sz w:val="26"/>
      <w:szCs w:val="26"/>
      <w:u w:val="single"/>
      <w:shd w:val="clear" w:color="auto" w:fill="FFFFFF"/>
      <w:lang w:val="ru-RU"/>
    </w:rPr>
  </w:style>
  <w:style w:type="paragraph" w:customStyle="1" w:styleId="ConsPlusTitle">
    <w:name w:val="ConsPlusTitle"/>
    <w:rsid w:val="00357C83"/>
    <w:pPr>
      <w:widowControl w:val="0"/>
      <w:autoSpaceDE w:val="0"/>
      <w:autoSpaceDN w:val="0"/>
      <w:adjustRightInd w:val="0"/>
    </w:pPr>
    <w:rPr>
      <w:rFonts w:ascii="Arial" w:eastAsia="Times New Roman" w:hAnsi="Arial" w:cs="Arial"/>
      <w:b/>
      <w:bCs/>
    </w:rPr>
  </w:style>
  <w:style w:type="paragraph" w:styleId="ac">
    <w:name w:val="Body Text Indent"/>
    <w:basedOn w:val="a"/>
    <w:link w:val="ad"/>
    <w:uiPriority w:val="99"/>
    <w:semiHidden/>
    <w:unhideWhenUsed/>
    <w:rsid w:val="00450B06"/>
    <w:pPr>
      <w:spacing w:after="120"/>
      <w:ind w:left="283"/>
    </w:pPr>
  </w:style>
  <w:style w:type="character" w:customStyle="1" w:styleId="ad">
    <w:name w:val="Основной текст с отступом Знак"/>
    <w:basedOn w:val="a0"/>
    <w:link w:val="ac"/>
    <w:uiPriority w:val="99"/>
    <w:semiHidden/>
    <w:rsid w:val="00450B06"/>
    <w:rPr>
      <w:rFonts w:cs="Calibri"/>
      <w:sz w:val="22"/>
      <w:szCs w:val="22"/>
      <w:lang w:eastAsia="en-US"/>
    </w:rPr>
  </w:style>
  <w:style w:type="paragraph" w:styleId="ae">
    <w:name w:val="header"/>
    <w:basedOn w:val="a"/>
    <w:link w:val="af"/>
    <w:uiPriority w:val="99"/>
    <w:unhideWhenUsed/>
    <w:rsid w:val="00B05F41"/>
    <w:pPr>
      <w:tabs>
        <w:tab w:val="center" w:pos="4677"/>
        <w:tab w:val="right" w:pos="9355"/>
      </w:tabs>
      <w:spacing w:after="0" w:line="240" w:lineRule="auto"/>
    </w:pPr>
  </w:style>
  <w:style w:type="character" w:customStyle="1" w:styleId="af">
    <w:name w:val="Верхний колонтитул Знак"/>
    <w:basedOn w:val="a0"/>
    <w:link w:val="ae"/>
    <w:uiPriority w:val="99"/>
    <w:rsid w:val="00B05F41"/>
    <w:rPr>
      <w:rFonts w:cs="Calibri"/>
      <w:sz w:val="22"/>
      <w:szCs w:val="22"/>
      <w:lang w:eastAsia="en-US"/>
    </w:rPr>
  </w:style>
  <w:style w:type="paragraph" w:styleId="af0">
    <w:name w:val="footer"/>
    <w:basedOn w:val="a"/>
    <w:link w:val="af1"/>
    <w:uiPriority w:val="99"/>
    <w:unhideWhenUsed/>
    <w:rsid w:val="00B05F41"/>
    <w:pPr>
      <w:tabs>
        <w:tab w:val="center" w:pos="4677"/>
        <w:tab w:val="right" w:pos="9355"/>
      </w:tabs>
      <w:spacing w:after="0" w:line="240" w:lineRule="auto"/>
    </w:pPr>
  </w:style>
  <w:style w:type="character" w:customStyle="1" w:styleId="af1">
    <w:name w:val="Нижний колонтитул Знак"/>
    <w:basedOn w:val="a0"/>
    <w:link w:val="af0"/>
    <w:uiPriority w:val="99"/>
    <w:rsid w:val="00B05F41"/>
    <w:rPr>
      <w:rFonts w:cs="Calibr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C4672"/>
    <w:pPr>
      <w:spacing w:after="160" w:line="259" w:lineRule="auto"/>
    </w:pPr>
    <w:rPr>
      <w:rFonts w:cs="Calibri"/>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rsid w:val="00471D3E"/>
    <w:pPr>
      <w:spacing w:after="0" w:line="240" w:lineRule="auto"/>
    </w:pPr>
    <w:rPr>
      <w:rFonts w:ascii="Segoe UI" w:hAnsi="Segoe UI" w:cs="Segoe UI"/>
      <w:sz w:val="18"/>
      <w:szCs w:val="18"/>
    </w:rPr>
  </w:style>
  <w:style w:type="character" w:customStyle="1" w:styleId="a4">
    <w:name w:val="Текст выноски Знак"/>
    <w:link w:val="a3"/>
    <w:uiPriority w:val="99"/>
    <w:semiHidden/>
    <w:locked/>
    <w:rsid w:val="00471D3E"/>
    <w:rPr>
      <w:rFonts w:ascii="Segoe UI" w:hAnsi="Segoe UI" w:cs="Segoe UI"/>
      <w:sz w:val="18"/>
      <w:szCs w:val="18"/>
    </w:rPr>
  </w:style>
  <w:style w:type="paragraph" w:customStyle="1" w:styleId="a5">
    <w:name w:val="Знак"/>
    <w:basedOn w:val="a"/>
    <w:uiPriority w:val="99"/>
    <w:rsid w:val="005F3DA6"/>
    <w:pPr>
      <w:spacing w:line="240" w:lineRule="exact"/>
    </w:pPr>
    <w:rPr>
      <w:rFonts w:ascii="Verdana" w:hAnsi="Verdana" w:cs="Verdana"/>
      <w:sz w:val="20"/>
      <w:szCs w:val="20"/>
      <w:lang w:val="en-US"/>
    </w:rPr>
  </w:style>
  <w:style w:type="paragraph" w:styleId="a6">
    <w:name w:val="Body Text"/>
    <w:basedOn w:val="a"/>
    <w:link w:val="a7"/>
    <w:uiPriority w:val="99"/>
    <w:rsid w:val="005F3DA6"/>
    <w:pPr>
      <w:spacing w:after="0" w:line="360" w:lineRule="auto"/>
      <w:jc w:val="both"/>
    </w:pPr>
    <w:rPr>
      <w:rFonts w:ascii="Times New Roman" w:hAnsi="Times New Roman" w:cs="Times New Roman"/>
      <w:sz w:val="28"/>
      <w:szCs w:val="28"/>
      <w:lang w:eastAsia="ru-RU"/>
    </w:rPr>
  </w:style>
  <w:style w:type="character" w:customStyle="1" w:styleId="BodyTextChar">
    <w:name w:val="Body Text Char"/>
    <w:uiPriority w:val="99"/>
    <w:semiHidden/>
    <w:rsid w:val="00B7150C"/>
    <w:rPr>
      <w:rFonts w:cs="Calibri"/>
      <w:lang w:eastAsia="en-US"/>
    </w:rPr>
  </w:style>
  <w:style w:type="character" w:customStyle="1" w:styleId="a7">
    <w:name w:val="Основной текст Знак"/>
    <w:link w:val="a6"/>
    <w:uiPriority w:val="99"/>
    <w:locked/>
    <w:rsid w:val="005F3DA6"/>
    <w:rPr>
      <w:sz w:val="28"/>
      <w:szCs w:val="28"/>
      <w:lang w:val="ru-RU" w:eastAsia="ru-RU"/>
    </w:rPr>
  </w:style>
  <w:style w:type="paragraph" w:styleId="a8">
    <w:name w:val="List Paragraph"/>
    <w:basedOn w:val="a"/>
    <w:uiPriority w:val="34"/>
    <w:qFormat/>
    <w:rsid w:val="00CB3AB1"/>
    <w:pPr>
      <w:ind w:left="720"/>
      <w:contextualSpacing/>
    </w:pPr>
  </w:style>
  <w:style w:type="table" w:styleId="a9">
    <w:name w:val="Table Grid"/>
    <w:basedOn w:val="a1"/>
    <w:uiPriority w:val="59"/>
    <w:locked/>
    <w:rsid w:val="00263E4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Normal (Web)"/>
    <w:basedOn w:val="a"/>
    <w:uiPriority w:val="99"/>
    <w:unhideWhenUsed/>
    <w:rsid w:val="00F8590E"/>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1">
    <w:name w:val="Сетка таблицы1"/>
    <w:basedOn w:val="a1"/>
    <w:next w:val="a9"/>
    <w:uiPriority w:val="59"/>
    <w:rsid w:val="00965705"/>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510A34"/>
    <w:pPr>
      <w:widowControl w:val="0"/>
      <w:autoSpaceDE w:val="0"/>
      <w:autoSpaceDN w:val="0"/>
    </w:pPr>
    <w:rPr>
      <w:rFonts w:eastAsia="Times New Roman" w:cs="Calibri"/>
      <w:sz w:val="22"/>
    </w:rPr>
  </w:style>
  <w:style w:type="paragraph" w:customStyle="1" w:styleId="Style6">
    <w:name w:val="Style6"/>
    <w:basedOn w:val="a"/>
    <w:rsid w:val="00132814"/>
    <w:pPr>
      <w:widowControl w:val="0"/>
      <w:autoSpaceDE w:val="0"/>
      <w:autoSpaceDN w:val="0"/>
      <w:adjustRightInd w:val="0"/>
      <w:spacing w:after="0" w:line="301" w:lineRule="exact"/>
      <w:ind w:firstLine="696"/>
      <w:jc w:val="both"/>
    </w:pPr>
    <w:rPr>
      <w:rFonts w:ascii="Times New Roman" w:eastAsia="Times New Roman" w:hAnsi="Times New Roman" w:cs="Times New Roman"/>
      <w:sz w:val="24"/>
      <w:szCs w:val="24"/>
      <w:lang w:eastAsia="ru-RU"/>
    </w:rPr>
  </w:style>
  <w:style w:type="character" w:customStyle="1" w:styleId="FontStyle31">
    <w:name w:val="Font Style31"/>
    <w:basedOn w:val="a0"/>
    <w:rsid w:val="00132814"/>
    <w:rPr>
      <w:rFonts w:ascii="Times New Roman" w:hAnsi="Times New Roman" w:cs="Times New Roman"/>
      <w:sz w:val="28"/>
      <w:szCs w:val="28"/>
    </w:rPr>
  </w:style>
  <w:style w:type="character" w:customStyle="1" w:styleId="ab">
    <w:name w:val="Основной текст_"/>
    <w:basedOn w:val="a0"/>
    <w:link w:val="2"/>
    <w:rsid w:val="00485CE0"/>
    <w:rPr>
      <w:rFonts w:ascii="Times New Roman" w:eastAsia="Times New Roman" w:hAnsi="Times New Roman"/>
      <w:sz w:val="26"/>
      <w:szCs w:val="26"/>
      <w:shd w:val="clear" w:color="auto" w:fill="FFFFFF"/>
    </w:rPr>
  </w:style>
  <w:style w:type="paragraph" w:customStyle="1" w:styleId="2">
    <w:name w:val="Основной текст2"/>
    <w:basedOn w:val="a"/>
    <w:link w:val="ab"/>
    <w:rsid w:val="00485CE0"/>
    <w:pPr>
      <w:widowControl w:val="0"/>
      <w:shd w:val="clear" w:color="auto" w:fill="FFFFFF"/>
      <w:spacing w:after="240" w:line="326" w:lineRule="exact"/>
      <w:jc w:val="center"/>
    </w:pPr>
    <w:rPr>
      <w:rFonts w:ascii="Times New Roman" w:eastAsia="Times New Roman" w:hAnsi="Times New Roman" w:cs="Times New Roman"/>
      <w:sz w:val="26"/>
      <w:szCs w:val="26"/>
      <w:lang w:eastAsia="ru-RU"/>
    </w:rPr>
  </w:style>
  <w:style w:type="character" w:customStyle="1" w:styleId="10">
    <w:name w:val="Основной текст1"/>
    <w:basedOn w:val="ab"/>
    <w:rsid w:val="00485CE0"/>
    <w:rPr>
      <w:rFonts w:ascii="Times New Roman" w:eastAsia="Times New Roman" w:hAnsi="Times New Roman" w:cs="Times New Roman"/>
      <w:b w:val="0"/>
      <w:bCs w:val="0"/>
      <w:i w:val="0"/>
      <w:iCs w:val="0"/>
      <w:smallCaps w:val="0"/>
      <w:strike w:val="0"/>
      <w:color w:val="000000"/>
      <w:spacing w:val="0"/>
      <w:w w:val="100"/>
      <w:position w:val="0"/>
      <w:sz w:val="26"/>
      <w:szCs w:val="26"/>
      <w:u w:val="single"/>
      <w:shd w:val="clear" w:color="auto" w:fill="FFFFFF"/>
      <w:lang w:val="ru-RU"/>
    </w:rPr>
  </w:style>
  <w:style w:type="paragraph" w:customStyle="1" w:styleId="ConsPlusTitle">
    <w:name w:val="ConsPlusTitle"/>
    <w:rsid w:val="00357C83"/>
    <w:pPr>
      <w:widowControl w:val="0"/>
      <w:autoSpaceDE w:val="0"/>
      <w:autoSpaceDN w:val="0"/>
      <w:adjustRightInd w:val="0"/>
    </w:pPr>
    <w:rPr>
      <w:rFonts w:ascii="Arial" w:eastAsia="Times New Roman" w:hAnsi="Arial" w:cs="Arial"/>
      <w:b/>
      <w:bCs/>
    </w:rPr>
  </w:style>
  <w:style w:type="paragraph" w:styleId="ac">
    <w:name w:val="Body Text Indent"/>
    <w:basedOn w:val="a"/>
    <w:link w:val="ad"/>
    <w:uiPriority w:val="99"/>
    <w:semiHidden/>
    <w:unhideWhenUsed/>
    <w:rsid w:val="00450B06"/>
    <w:pPr>
      <w:spacing w:after="120"/>
      <w:ind w:left="283"/>
    </w:pPr>
  </w:style>
  <w:style w:type="character" w:customStyle="1" w:styleId="ad">
    <w:name w:val="Основной текст с отступом Знак"/>
    <w:basedOn w:val="a0"/>
    <w:link w:val="ac"/>
    <w:uiPriority w:val="99"/>
    <w:semiHidden/>
    <w:rsid w:val="00450B06"/>
    <w:rPr>
      <w:rFonts w:cs="Calibri"/>
      <w:sz w:val="22"/>
      <w:szCs w:val="22"/>
      <w:lang w:eastAsia="en-US"/>
    </w:rPr>
  </w:style>
  <w:style w:type="paragraph" w:styleId="ae">
    <w:name w:val="header"/>
    <w:basedOn w:val="a"/>
    <w:link w:val="af"/>
    <w:uiPriority w:val="99"/>
    <w:unhideWhenUsed/>
    <w:rsid w:val="00B05F41"/>
    <w:pPr>
      <w:tabs>
        <w:tab w:val="center" w:pos="4677"/>
        <w:tab w:val="right" w:pos="9355"/>
      </w:tabs>
      <w:spacing w:after="0" w:line="240" w:lineRule="auto"/>
    </w:pPr>
  </w:style>
  <w:style w:type="character" w:customStyle="1" w:styleId="af">
    <w:name w:val="Верхний колонтитул Знак"/>
    <w:basedOn w:val="a0"/>
    <w:link w:val="ae"/>
    <w:uiPriority w:val="99"/>
    <w:rsid w:val="00B05F41"/>
    <w:rPr>
      <w:rFonts w:cs="Calibri"/>
      <w:sz w:val="22"/>
      <w:szCs w:val="22"/>
      <w:lang w:eastAsia="en-US"/>
    </w:rPr>
  </w:style>
  <w:style w:type="paragraph" w:styleId="af0">
    <w:name w:val="footer"/>
    <w:basedOn w:val="a"/>
    <w:link w:val="af1"/>
    <w:uiPriority w:val="99"/>
    <w:unhideWhenUsed/>
    <w:rsid w:val="00B05F41"/>
    <w:pPr>
      <w:tabs>
        <w:tab w:val="center" w:pos="4677"/>
        <w:tab w:val="right" w:pos="9355"/>
      </w:tabs>
      <w:spacing w:after="0" w:line="240" w:lineRule="auto"/>
    </w:pPr>
  </w:style>
  <w:style w:type="character" w:customStyle="1" w:styleId="af1">
    <w:name w:val="Нижний колонтитул Знак"/>
    <w:basedOn w:val="a0"/>
    <w:link w:val="af0"/>
    <w:uiPriority w:val="99"/>
    <w:rsid w:val="00B05F41"/>
    <w:rPr>
      <w:rFonts w:cs="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6441283">
      <w:marLeft w:val="0"/>
      <w:marRight w:val="0"/>
      <w:marTop w:val="0"/>
      <w:marBottom w:val="0"/>
      <w:divBdr>
        <w:top w:val="none" w:sz="0" w:space="0" w:color="auto"/>
        <w:left w:val="none" w:sz="0" w:space="0" w:color="auto"/>
        <w:bottom w:val="none" w:sz="0" w:space="0" w:color="auto"/>
        <w:right w:val="none" w:sz="0" w:space="0" w:color="auto"/>
      </w:divBdr>
    </w:div>
    <w:div w:id="903681765">
      <w:bodyDiv w:val="1"/>
      <w:marLeft w:val="0"/>
      <w:marRight w:val="0"/>
      <w:marTop w:val="0"/>
      <w:marBottom w:val="0"/>
      <w:divBdr>
        <w:top w:val="none" w:sz="0" w:space="0" w:color="auto"/>
        <w:left w:val="none" w:sz="0" w:space="0" w:color="auto"/>
        <w:bottom w:val="none" w:sz="0" w:space="0" w:color="auto"/>
        <w:right w:val="none" w:sz="0" w:space="0" w:color="auto"/>
      </w:divBdr>
    </w:div>
    <w:div w:id="1188450790">
      <w:bodyDiv w:val="1"/>
      <w:marLeft w:val="0"/>
      <w:marRight w:val="0"/>
      <w:marTop w:val="0"/>
      <w:marBottom w:val="0"/>
      <w:divBdr>
        <w:top w:val="none" w:sz="0" w:space="0" w:color="auto"/>
        <w:left w:val="none" w:sz="0" w:space="0" w:color="auto"/>
        <w:bottom w:val="none" w:sz="0" w:space="0" w:color="auto"/>
        <w:right w:val="none" w:sz="0" w:space="0" w:color="auto"/>
      </w:divBdr>
    </w:div>
    <w:div w:id="1625580692">
      <w:bodyDiv w:val="1"/>
      <w:marLeft w:val="0"/>
      <w:marRight w:val="0"/>
      <w:marTop w:val="0"/>
      <w:marBottom w:val="0"/>
      <w:divBdr>
        <w:top w:val="none" w:sz="0" w:space="0" w:color="auto"/>
        <w:left w:val="none" w:sz="0" w:space="0" w:color="auto"/>
        <w:bottom w:val="none" w:sz="0" w:space="0" w:color="auto"/>
        <w:right w:val="none" w:sz="0" w:space="0" w:color="auto"/>
      </w:divBdr>
    </w:div>
    <w:div w:id="1731807865">
      <w:bodyDiv w:val="1"/>
      <w:marLeft w:val="0"/>
      <w:marRight w:val="0"/>
      <w:marTop w:val="0"/>
      <w:marBottom w:val="0"/>
      <w:divBdr>
        <w:top w:val="none" w:sz="0" w:space="0" w:color="auto"/>
        <w:left w:val="none" w:sz="0" w:space="0" w:color="auto"/>
        <w:bottom w:val="none" w:sz="0" w:space="0" w:color="auto"/>
        <w:right w:val="none" w:sz="0" w:space="0" w:color="auto"/>
      </w:divBdr>
    </w:div>
    <w:div w:id="1751652528">
      <w:bodyDiv w:val="1"/>
      <w:marLeft w:val="0"/>
      <w:marRight w:val="0"/>
      <w:marTop w:val="0"/>
      <w:marBottom w:val="0"/>
      <w:divBdr>
        <w:top w:val="none" w:sz="0" w:space="0" w:color="auto"/>
        <w:left w:val="none" w:sz="0" w:space="0" w:color="auto"/>
        <w:bottom w:val="none" w:sz="0" w:space="0" w:color="auto"/>
        <w:right w:val="none" w:sz="0" w:space="0" w:color="auto"/>
      </w:divBdr>
    </w:div>
    <w:div w:id="1752577316">
      <w:bodyDiv w:val="1"/>
      <w:marLeft w:val="0"/>
      <w:marRight w:val="0"/>
      <w:marTop w:val="0"/>
      <w:marBottom w:val="0"/>
      <w:divBdr>
        <w:top w:val="none" w:sz="0" w:space="0" w:color="auto"/>
        <w:left w:val="none" w:sz="0" w:space="0" w:color="auto"/>
        <w:bottom w:val="none" w:sz="0" w:space="0" w:color="auto"/>
        <w:right w:val="none" w:sz="0" w:space="0" w:color="auto"/>
      </w:divBdr>
    </w:div>
    <w:div w:id="20146431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mobileonline.garant.ru/document/redirect/73367033/0" TargetMode="External"/><Relationship Id="rId5" Type="http://schemas.openxmlformats.org/officeDocument/2006/relationships/settings" Target="settings.xml"/><Relationship Id="rId10" Type="http://schemas.openxmlformats.org/officeDocument/2006/relationships/hyperlink" Target="http://mobileonline.garant.ru/document/redirect/73351589/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2BAF05-7EB6-46E9-897C-34AEECD606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337</TotalTime>
  <Pages>20</Pages>
  <Words>6017</Words>
  <Characters>34300</Characters>
  <Application>Microsoft Office Word</Application>
  <DocSecurity>0</DocSecurity>
  <Lines>285</Lines>
  <Paragraphs>80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40237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Текутьева Екатерина Владимировна</dc:creator>
  <cp:lastModifiedBy>Гаврилова Татьяна Петровна</cp:lastModifiedBy>
  <cp:revision>16</cp:revision>
  <cp:lastPrinted>2020-04-01T08:11:00Z</cp:lastPrinted>
  <dcterms:created xsi:type="dcterms:W3CDTF">2020-02-13T10:01:00Z</dcterms:created>
  <dcterms:modified xsi:type="dcterms:W3CDTF">2020-04-01T08:12:00Z</dcterms:modified>
</cp:coreProperties>
</file>